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91CF" w14:textId="51675C55" w:rsidR="00671F1C" w:rsidRDefault="00671F1C" w:rsidP="00671F1C">
      <w:pPr>
        <w:pStyle w:val="NormalWeb"/>
      </w:pPr>
      <w:r>
        <w:rPr>
          <w:noProof/>
        </w:rPr>
        <w:drawing>
          <wp:anchor distT="0" distB="0" distL="114300" distR="114300" simplePos="0" relativeHeight="251671552" behindDoc="0" locked="0" layoutInCell="1" allowOverlap="1" wp14:anchorId="054E189A" wp14:editId="6266B468">
            <wp:simplePos x="0" y="0"/>
            <wp:positionH relativeFrom="page">
              <wp:align>right</wp:align>
            </wp:positionH>
            <wp:positionV relativeFrom="paragraph">
              <wp:posOffset>-695325</wp:posOffset>
            </wp:positionV>
            <wp:extent cx="7753083" cy="10287000"/>
            <wp:effectExtent l="0" t="0" r="635" b="0"/>
            <wp:wrapNone/>
            <wp:docPr id="1" name="Picture 1" descr="A blue and yellow cover with a red building and a gold circl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cover with a red building and a gold circle with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1078" cy="10297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62AC" w:rsidRPr="001D4829">
        <w:rPr>
          <w:noProof/>
        </w:rPr>
        <mc:AlternateContent>
          <mc:Choice Requires="wps">
            <w:drawing>
              <wp:anchor distT="45720" distB="45720" distL="114300" distR="114300" simplePos="0" relativeHeight="251672576" behindDoc="0" locked="0" layoutInCell="1" allowOverlap="1" wp14:anchorId="4B0936CC" wp14:editId="6DA6388F">
                <wp:simplePos x="0" y="0"/>
                <wp:positionH relativeFrom="column">
                  <wp:posOffset>314325</wp:posOffset>
                </wp:positionH>
                <wp:positionV relativeFrom="paragraph">
                  <wp:posOffset>8829675</wp:posOffset>
                </wp:positionV>
                <wp:extent cx="6924675" cy="409575"/>
                <wp:effectExtent l="19050" t="1905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09575"/>
                        </a:xfrm>
                        <a:prstGeom prst="rect">
                          <a:avLst/>
                        </a:prstGeom>
                        <a:solidFill>
                          <a:srgbClr val="FFFFFF"/>
                        </a:solidFill>
                        <a:ln w="38100">
                          <a:solidFill>
                            <a:srgbClr val="ED7D31">
                              <a:lumMod val="75000"/>
                            </a:srgbClr>
                          </a:solidFill>
                          <a:miter lim="800000"/>
                          <a:headEnd/>
                          <a:tailEnd/>
                        </a:ln>
                      </wps:spPr>
                      <wps:txbx>
                        <w:txbxContent>
                          <w:p w14:paraId="00E18CC8" w14:textId="7638086A" w:rsidR="001D4829" w:rsidRPr="00B94BBE" w:rsidRDefault="001D4829" w:rsidP="001D4829">
                            <w:pPr>
                              <w:jc w:val="center"/>
                              <w:rPr>
                                <w:rFonts w:ascii="Abadi" w:hAnsi="Abadi"/>
                                <w:b/>
                                <w:bCs/>
                                <w:sz w:val="40"/>
                                <w:szCs w:val="40"/>
                              </w:rPr>
                            </w:pPr>
                            <w:r w:rsidRPr="00B94BBE">
                              <w:rPr>
                                <w:rFonts w:ascii="Abadi" w:hAnsi="Abadi"/>
                                <w:b/>
                                <w:bCs/>
                                <w:sz w:val="40"/>
                                <w:szCs w:val="40"/>
                              </w:rPr>
                              <w:t xml:space="preserve">SCHOLARSHIP DEADLINE: </w:t>
                            </w:r>
                            <w:r w:rsidR="003E4851">
                              <w:rPr>
                                <w:rFonts w:ascii="Abadi" w:hAnsi="Abadi"/>
                                <w:b/>
                                <w:bCs/>
                                <w:sz w:val="40"/>
                                <w:szCs w:val="40"/>
                              </w:rPr>
                              <w:t>March 6</w:t>
                            </w:r>
                            <w:r w:rsidR="003E4851" w:rsidRPr="003E4851">
                              <w:rPr>
                                <w:rFonts w:ascii="Abadi" w:hAnsi="Abadi"/>
                                <w:b/>
                                <w:bCs/>
                                <w:sz w:val="40"/>
                                <w:szCs w:val="40"/>
                                <w:vertAlign w:val="superscript"/>
                              </w:rPr>
                              <w:t>th</w:t>
                            </w:r>
                            <w:r w:rsidR="003E4851">
                              <w:rPr>
                                <w:rFonts w:ascii="Abadi" w:hAnsi="Abadi"/>
                                <w:b/>
                                <w:bCs/>
                                <w:sz w:val="40"/>
                                <w:szCs w:val="40"/>
                              </w:rPr>
                              <w:t>, 202</w:t>
                            </w:r>
                            <w:r w:rsidR="00EF71BC">
                              <w:rPr>
                                <w:rFonts w:ascii="Abadi" w:hAnsi="Abadi"/>
                                <w:b/>
                                <w:bCs/>
                                <w:sz w:val="40"/>
                                <w:szCs w:val="40"/>
                              </w:rPr>
                              <w:t>6</w:t>
                            </w:r>
                            <w:r w:rsidRPr="00B94BBE">
                              <w:rPr>
                                <w:rFonts w:ascii="Abadi" w:hAnsi="Abadi"/>
                                <w:b/>
                                <w:bCs/>
                                <w:sz w:val="40"/>
                                <w:szCs w:val="40"/>
                              </w:rPr>
                              <w:t xml:space="preserve"> at 3:30pm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936CC" id="_x0000_t202" coordsize="21600,21600" o:spt="202" path="m,l,21600r21600,l21600,xe">
                <v:stroke joinstyle="miter"/>
                <v:path gradientshapeok="t" o:connecttype="rect"/>
              </v:shapetype>
              <v:shape id="Text Box 2" o:spid="_x0000_s1026" type="#_x0000_t202" style="position:absolute;margin-left:24.75pt;margin-top:695.25pt;width:545.25pt;height:3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" strokecolor="#c55a11" strokeweight="3pt">
                <v:textbox>
                  <w:txbxContent>
                    <w:p w14:paraId="00E18CC8" w14:textId="7638086A" w:rsidR="001D4829" w:rsidRPr="00B94BBE" w:rsidRDefault="001D4829" w:rsidP="001D4829">
                      <w:pPr>
                        <w:jc w:val="center"/>
                        <w:rPr>
                          <w:rFonts w:ascii="Abadi" w:hAnsi="Abadi"/>
                          <w:b/>
                          <w:bCs/>
                          <w:sz w:val="40"/>
                          <w:szCs w:val="40"/>
                        </w:rPr>
                      </w:pPr>
                      <w:r w:rsidRPr="00B94BBE">
                        <w:rPr>
                          <w:rFonts w:ascii="Abadi" w:hAnsi="Abadi"/>
                          <w:b/>
                          <w:bCs/>
                          <w:sz w:val="40"/>
                          <w:szCs w:val="40"/>
                        </w:rPr>
                        <w:t xml:space="preserve">SCHOLARSHIP DEADLINE: </w:t>
                      </w:r>
                      <w:r w:rsidR="003E4851">
                        <w:rPr>
                          <w:rFonts w:ascii="Abadi" w:hAnsi="Abadi"/>
                          <w:b/>
                          <w:bCs/>
                          <w:sz w:val="40"/>
                          <w:szCs w:val="40"/>
                        </w:rPr>
                        <w:t>March 6</w:t>
                      </w:r>
                      <w:r w:rsidR="003E4851" w:rsidRPr="003E4851">
                        <w:rPr>
                          <w:rFonts w:ascii="Abadi" w:hAnsi="Abadi"/>
                          <w:b/>
                          <w:bCs/>
                          <w:sz w:val="40"/>
                          <w:szCs w:val="40"/>
                          <w:vertAlign w:val="superscript"/>
                        </w:rPr>
                        <w:t>th</w:t>
                      </w:r>
                      <w:r w:rsidR="003E4851">
                        <w:rPr>
                          <w:rFonts w:ascii="Abadi" w:hAnsi="Abadi"/>
                          <w:b/>
                          <w:bCs/>
                          <w:sz w:val="40"/>
                          <w:szCs w:val="40"/>
                        </w:rPr>
                        <w:t>, 202</w:t>
                      </w:r>
                      <w:r w:rsidR="00EF71BC">
                        <w:rPr>
                          <w:rFonts w:ascii="Abadi" w:hAnsi="Abadi"/>
                          <w:b/>
                          <w:bCs/>
                          <w:sz w:val="40"/>
                          <w:szCs w:val="40"/>
                        </w:rPr>
                        <w:t>6</w:t>
                      </w:r>
                      <w:r w:rsidRPr="00B94BBE">
                        <w:rPr>
                          <w:rFonts w:ascii="Abadi" w:hAnsi="Abadi"/>
                          <w:b/>
                          <w:bCs/>
                          <w:sz w:val="40"/>
                          <w:szCs w:val="40"/>
                        </w:rPr>
                        <w:t xml:space="preserve"> at 3:30pm</w:t>
                      </w:r>
                    </w:p>
                  </w:txbxContent>
                </v:textbox>
              </v:shape>
            </w:pict>
          </mc:Fallback>
        </mc:AlternateContent>
      </w:r>
      <w:r w:rsidR="001D4829">
        <w:br w:type="page"/>
      </w:r>
    </w:p>
    <w:p w14:paraId="04C7B355" w14:textId="67D193C1" w:rsidR="001D4829" w:rsidRDefault="001D4829"/>
    <w:sdt>
      <w:sdtPr>
        <w:rPr>
          <w:rFonts w:asciiTheme="minorHAnsi" w:eastAsiaTheme="minorHAnsi" w:hAnsiTheme="minorHAnsi" w:cstheme="minorBidi"/>
          <w:color w:val="auto"/>
          <w:kern w:val="2"/>
          <w:sz w:val="22"/>
          <w:szCs w:val="22"/>
          <w:lang w:val="en-CA"/>
          <w14:ligatures w14:val="standardContextual"/>
        </w:rPr>
        <w:id w:val="-364911146"/>
        <w:docPartObj>
          <w:docPartGallery w:val="Table of Contents"/>
          <w:docPartUnique/>
        </w:docPartObj>
      </w:sdtPr>
      <w:sdtEndPr>
        <w:rPr>
          <w:b/>
          <w:bCs/>
          <w:noProof/>
        </w:rPr>
      </w:sdtEndPr>
      <w:sdtContent>
        <w:p w14:paraId="60A8FE67" w14:textId="77777777" w:rsidR="001D4829" w:rsidRDefault="001D4829" w:rsidP="001D4829">
          <w:pPr>
            <w:pStyle w:val="TOCHeading"/>
          </w:pPr>
          <w:r>
            <w:t>Table of Contents</w:t>
          </w:r>
        </w:p>
        <w:p w14:paraId="7C3E8F9F" w14:textId="49C1EA0E" w:rsidR="00C374A4" w:rsidRDefault="001D4829">
          <w:pPr>
            <w:pStyle w:val="TOC1"/>
            <w:tabs>
              <w:tab w:val="right" w:leader="dot" w:pos="10790"/>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214537444" w:history="1">
            <w:r w:rsidR="00C374A4" w:rsidRPr="00137BAC">
              <w:rPr>
                <w:rStyle w:val="Hyperlink"/>
                <w:b/>
                <w:bCs/>
                <w:noProof/>
              </w:rPr>
              <w:t>Introduction</w:t>
            </w:r>
            <w:r w:rsidR="00C374A4">
              <w:rPr>
                <w:noProof/>
                <w:webHidden/>
              </w:rPr>
              <w:tab/>
            </w:r>
            <w:r w:rsidR="00C374A4">
              <w:rPr>
                <w:noProof/>
                <w:webHidden/>
              </w:rPr>
              <w:fldChar w:fldCharType="begin"/>
            </w:r>
            <w:r w:rsidR="00C374A4">
              <w:rPr>
                <w:noProof/>
                <w:webHidden/>
              </w:rPr>
              <w:instrText xml:space="preserve"> PAGEREF _Toc214537444 \h </w:instrText>
            </w:r>
            <w:r w:rsidR="00C374A4">
              <w:rPr>
                <w:noProof/>
                <w:webHidden/>
              </w:rPr>
            </w:r>
            <w:r w:rsidR="00C374A4">
              <w:rPr>
                <w:noProof/>
                <w:webHidden/>
              </w:rPr>
              <w:fldChar w:fldCharType="separate"/>
            </w:r>
            <w:r w:rsidR="00C374A4">
              <w:rPr>
                <w:noProof/>
                <w:webHidden/>
              </w:rPr>
              <w:t>3</w:t>
            </w:r>
            <w:r w:rsidR="00C374A4">
              <w:rPr>
                <w:noProof/>
                <w:webHidden/>
              </w:rPr>
              <w:fldChar w:fldCharType="end"/>
            </w:r>
          </w:hyperlink>
        </w:p>
        <w:p w14:paraId="0718C099" w14:textId="7072AA06"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45" w:history="1">
            <w:r w:rsidRPr="00137BAC">
              <w:rPr>
                <w:rStyle w:val="Hyperlink"/>
                <w:b/>
                <w:bCs/>
                <w:noProof/>
              </w:rPr>
              <w:t>Peter Skene Ogden Local Scholarships/Bursaries Information</w:t>
            </w:r>
            <w:r>
              <w:rPr>
                <w:noProof/>
                <w:webHidden/>
              </w:rPr>
              <w:tab/>
            </w:r>
            <w:r>
              <w:rPr>
                <w:noProof/>
                <w:webHidden/>
              </w:rPr>
              <w:fldChar w:fldCharType="begin"/>
            </w:r>
            <w:r>
              <w:rPr>
                <w:noProof/>
                <w:webHidden/>
              </w:rPr>
              <w:instrText xml:space="preserve"> PAGEREF _Toc214537445 \h </w:instrText>
            </w:r>
            <w:r>
              <w:rPr>
                <w:noProof/>
                <w:webHidden/>
              </w:rPr>
            </w:r>
            <w:r>
              <w:rPr>
                <w:noProof/>
                <w:webHidden/>
              </w:rPr>
              <w:fldChar w:fldCharType="separate"/>
            </w:r>
            <w:r>
              <w:rPr>
                <w:noProof/>
                <w:webHidden/>
              </w:rPr>
              <w:t>4</w:t>
            </w:r>
            <w:r>
              <w:rPr>
                <w:noProof/>
                <w:webHidden/>
              </w:rPr>
              <w:fldChar w:fldCharType="end"/>
            </w:r>
          </w:hyperlink>
        </w:p>
        <w:p w14:paraId="5BA16E8B" w14:textId="64419D25"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46" w:history="1">
            <w:r w:rsidRPr="00137BAC">
              <w:rPr>
                <w:rStyle w:val="Hyperlink"/>
                <w:b/>
                <w:bCs/>
                <w:noProof/>
              </w:rPr>
              <w:t>Outside Agencies Scholarships Information</w:t>
            </w:r>
            <w:r>
              <w:rPr>
                <w:noProof/>
                <w:webHidden/>
              </w:rPr>
              <w:tab/>
            </w:r>
            <w:r>
              <w:rPr>
                <w:noProof/>
                <w:webHidden/>
              </w:rPr>
              <w:fldChar w:fldCharType="begin"/>
            </w:r>
            <w:r>
              <w:rPr>
                <w:noProof/>
                <w:webHidden/>
              </w:rPr>
              <w:instrText xml:space="preserve"> PAGEREF _Toc214537446 \h </w:instrText>
            </w:r>
            <w:r>
              <w:rPr>
                <w:noProof/>
                <w:webHidden/>
              </w:rPr>
            </w:r>
            <w:r>
              <w:rPr>
                <w:noProof/>
                <w:webHidden/>
              </w:rPr>
              <w:fldChar w:fldCharType="separate"/>
            </w:r>
            <w:r>
              <w:rPr>
                <w:noProof/>
                <w:webHidden/>
              </w:rPr>
              <w:t>4</w:t>
            </w:r>
            <w:r>
              <w:rPr>
                <w:noProof/>
                <w:webHidden/>
              </w:rPr>
              <w:fldChar w:fldCharType="end"/>
            </w:r>
          </w:hyperlink>
        </w:p>
        <w:p w14:paraId="5B1AB6D7" w14:textId="0A3D4C86"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47" w:history="1">
            <w:r w:rsidRPr="00137BAC">
              <w:rPr>
                <w:rStyle w:val="Hyperlink"/>
                <w:b/>
                <w:bCs/>
                <w:noProof/>
              </w:rPr>
              <w:t>Scholarship Application Documents</w:t>
            </w:r>
            <w:r>
              <w:rPr>
                <w:noProof/>
                <w:webHidden/>
              </w:rPr>
              <w:tab/>
            </w:r>
            <w:r>
              <w:rPr>
                <w:noProof/>
                <w:webHidden/>
              </w:rPr>
              <w:fldChar w:fldCharType="begin"/>
            </w:r>
            <w:r>
              <w:rPr>
                <w:noProof/>
                <w:webHidden/>
              </w:rPr>
              <w:instrText xml:space="preserve"> PAGEREF _Toc214537447 \h </w:instrText>
            </w:r>
            <w:r>
              <w:rPr>
                <w:noProof/>
                <w:webHidden/>
              </w:rPr>
            </w:r>
            <w:r>
              <w:rPr>
                <w:noProof/>
                <w:webHidden/>
              </w:rPr>
              <w:fldChar w:fldCharType="separate"/>
            </w:r>
            <w:r>
              <w:rPr>
                <w:noProof/>
                <w:webHidden/>
              </w:rPr>
              <w:t>6</w:t>
            </w:r>
            <w:r>
              <w:rPr>
                <w:noProof/>
                <w:webHidden/>
              </w:rPr>
              <w:fldChar w:fldCharType="end"/>
            </w:r>
          </w:hyperlink>
        </w:p>
        <w:p w14:paraId="2AE548F9" w14:textId="3DF8D8F1"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48" w:history="1">
            <w:r w:rsidRPr="00137BAC">
              <w:rPr>
                <w:rStyle w:val="Hyperlink"/>
                <w:rFonts w:eastAsia="Times New Roman"/>
                <w:b/>
                <w:bCs/>
                <w:noProof/>
                <w:lang w:eastAsia="en-CA"/>
              </w:rPr>
              <w:t>Sources of Financial Assistance</w:t>
            </w:r>
            <w:r>
              <w:rPr>
                <w:noProof/>
                <w:webHidden/>
              </w:rPr>
              <w:tab/>
            </w:r>
            <w:r>
              <w:rPr>
                <w:noProof/>
                <w:webHidden/>
              </w:rPr>
              <w:fldChar w:fldCharType="begin"/>
            </w:r>
            <w:r>
              <w:rPr>
                <w:noProof/>
                <w:webHidden/>
              </w:rPr>
              <w:instrText xml:space="preserve"> PAGEREF _Toc214537448 \h </w:instrText>
            </w:r>
            <w:r>
              <w:rPr>
                <w:noProof/>
                <w:webHidden/>
              </w:rPr>
            </w:r>
            <w:r>
              <w:rPr>
                <w:noProof/>
                <w:webHidden/>
              </w:rPr>
              <w:fldChar w:fldCharType="separate"/>
            </w:r>
            <w:r>
              <w:rPr>
                <w:noProof/>
                <w:webHidden/>
              </w:rPr>
              <w:t>8</w:t>
            </w:r>
            <w:r>
              <w:rPr>
                <w:noProof/>
                <w:webHidden/>
              </w:rPr>
              <w:fldChar w:fldCharType="end"/>
            </w:r>
          </w:hyperlink>
        </w:p>
        <w:p w14:paraId="392D3D64" w14:textId="0442F380"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49" w:history="1">
            <w:r w:rsidRPr="00137BAC">
              <w:rPr>
                <w:rStyle w:val="Hyperlink"/>
                <w:rFonts w:eastAsia="Times New Roman"/>
                <w:b/>
                <w:bCs/>
                <w:noProof/>
                <w:lang w:eastAsia="en-CA"/>
              </w:rPr>
              <w:t>Types of Scholarships</w:t>
            </w:r>
            <w:r>
              <w:rPr>
                <w:noProof/>
                <w:webHidden/>
              </w:rPr>
              <w:tab/>
            </w:r>
            <w:r>
              <w:rPr>
                <w:noProof/>
                <w:webHidden/>
              </w:rPr>
              <w:fldChar w:fldCharType="begin"/>
            </w:r>
            <w:r>
              <w:rPr>
                <w:noProof/>
                <w:webHidden/>
              </w:rPr>
              <w:instrText xml:space="preserve"> PAGEREF _Toc214537449 \h </w:instrText>
            </w:r>
            <w:r>
              <w:rPr>
                <w:noProof/>
                <w:webHidden/>
              </w:rPr>
            </w:r>
            <w:r>
              <w:rPr>
                <w:noProof/>
                <w:webHidden/>
              </w:rPr>
              <w:fldChar w:fldCharType="separate"/>
            </w:r>
            <w:r>
              <w:rPr>
                <w:noProof/>
                <w:webHidden/>
              </w:rPr>
              <w:t>8</w:t>
            </w:r>
            <w:r>
              <w:rPr>
                <w:noProof/>
                <w:webHidden/>
              </w:rPr>
              <w:fldChar w:fldCharType="end"/>
            </w:r>
          </w:hyperlink>
        </w:p>
        <w:p w14:paraId="1799035E" w14:textId="1C2C87AB"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0" w:history="1">
            <w:r w:rsidRPr="00137BAC">
              <w:rPr>
                <w:rStyle w:val="Hyperlink"/>
                <w:b/>
                <w:bCs/>
                <w:noProof/>
              </w:rPr>
              <w:t>Provincial Government Scholarships</w:t>
            </w:r>
            <w:r>
              <w:rPr>
                <w:noProof/>
                <w:webHidden/>
              </w:rPr>
              <w:tab/>
            </w:r>
            <w:r>
              <w:rPr>
                <w:noProof/>
                <w:webHidden/>
              </w:rPr>
              <w:fldChar w:fldCharType="begin"/>
            </w:r>
            <w:r>
              <w:rPr>
                <w:noProof/>
                <w:webHidden/>
              </w:rPr>
              <w:instrText xml:space="preserve"> PAGEREF _Toc214537450 \h </w:instrText>
            </w:r>
            <w:r>
              <w:rPr>
                <w:noProof/>
                <w:webHidden/>
              </w:rPr>
            </w:r>
            <w:r>
              <w:rPr>
                <w:noProof/>
                <w:webHidden/>
              </w:rPr>
              <w:fldChar w:fldCharType="separate"/>
            </w:r>
            <w:r>
              <w:rPr>
                <w:noProof/>
                <w:webHidden/>
              </w:rPr>
              <w:t>8</w:t>
            </w:r>
            <w:r>
              <w:rPr>
                <w:noProof/>
                <w:webHidden/>
              </w:rPr>
              <w:fldChar w:fldCharType="end"/>
            </w:r>
          </w:hyperlink>
        </w:p>
        <w:p w14:paraId="6422DF0C" w14:textId="1181D989"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1" w:history="1">
            <w:r w:rsidRPr="00137BAC">
              <w:rPr>
                <w:rStyle w:val="Hyperlink"/>
                <w:b/>
                <w:bCs/>
                <w:noProof/>
              </w:rPr>
              <w:t>University/College Entrance Scholarships</w:t>
            </w:r>
            <w:r>
              <w:rPr>
                <w:noProof/>
                <w:webHidden/>
              </w:rPr>
              <w:tab/>
            </w:r>
            <w:r>
              <w:rPr>
                <w:noProof/>
                <w:webHidden/>
              </w:rPr>
              <w:fldChar w:fldCharType="begin"/>
            </w:r>
            <w:r>
              <w:rPr>
                <w:noProof/>
                <w:webHidden/>
              </w:rPr>
              <w:instrText xml:space="preserve"> PAGEREF _Toc214537451 \h </w:instrText>
            </w:r>
            <w:r>
              <w:rPr>
                <w:noProof/>
                <w:webHidden/>
              </w:rPr>
            </w:r>
            <w:r>
              <w:rPr>
                <w:noProof/>
                <w:webHidden/>
              </w:rPr>
              <w:fldChar w:fldCharType="separate"/>
            </w:r>
            <w:r>
              <w:rPr>
                <w:noProof/>
                <w:webHidden/>
              </w:rPr>
              <w:t>10</w:t>
            </w:r>
            <w:r>
              <w:rPr>
                <w:noProof/>
                <w:webHidden/>
              </w:rPr>
              <w:fldChar w:fldCharType="end"/>
            </w:r>
          </w:hyperlink>
        </w:p>
        <w:p w14:paraId="28D3CE84" w14:textId="4E8E8362"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2" w:history="1">
            <w:r w:rsidRPr="00137BAC">
              <w:rPr>
                <w:rStyle w:val="Hyperlink"/>
                <w:b/>
                <w:bCs/>
                <w:noProof/>
              </w:rPr>
              <w:t>Outside Agencies Scholarships</w:t>
            </w:r>
            <w:r>
              <w:rPr>
                <w:noProof/>
                <w:webHidden/>
              </w:rPr>
              <w:tab/>
            </w:r>
            <w:r>
              <w:rPr>
                <w:noProof/>
                <w:webHidden/>
              </w:rPr>
              <w:fldChar w:fldCharType="begin"/>
            </w:r>
            <w:r>
              <w:rPr>
                <w:noProof/>
                <w:webHidden/>
              </w:rPr>
              <w:instrText xml:space="preserve"> PAGEREF _Toc214537452 \h </w:instrText>
            </w:r>
            <w:r>
              <w:rPr>
                <w:noProof/>
                <w:webHidden/>
              </w:rPr>
            </w:r>
            <w:r>
              <w:rPr>
                <w:noProof/>
                <w:webHidden/>
              </w:rPr>
              <w:fldChar w:fldCharType="separate"/>
            </w:r>
            <w:r>
              <w:rPr>
                <w:noProof/>
                <w:webHidden/>
              </w:rPr>
              <w:t>11</w:t>
            </w:r>
            <w:r>
              <w:rPr>
                <w:noProof/>
                <w:webHidden/>
              </w:rPr>
              <w:fldChar w:fldCharType="end"/>
            </w:r>
          </w:hyperlink>
        </w:p>
        <w:p w14:paraId="60A65ACB" w14:textId="22AA97CB"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3" w:history="1">
            <w:r w:rsidRPr="00137BAC">
              <w:rPr>
                <w:rStyle w:val="Hyperlink"/>
                <w:rFonts w:eastAsia="Times New Roman"/>
                <w:b/>
                <w:bCs/>
                <w:noProof/>
                <w:lang w:eastAsia="en-CA"/>
              </w:rPr>
              <w:t>How Much Will Your Education Cost?</w:t>
            </w:r>
            <w:r>
              <w:rPr>
                <w:noProof/>
                <w:webHidden/>
              </w:rPr>
              <w:tab/>
            </w:r>
            <w:r>
              <w:rPr>
                <w:noProof/>
                <w:webHidden/>
              </w:rPr>
              <w:fldChar w:fldCharType="begin"/>
            </w:r>
            <w:r>
              <w:rPr>
                <w:noProof/>
                <w:webHidden/>
              </w:rPr>
              <w:instrText xml:space="preserve"> PAGEREF _Toc214537453 \h </w:instrText>
            </w:r>
            <w:r>
              <w:rPr>
                <w:noProof/>
                <w:webHidden/>
              </w:rPr>
            </w:r>
            <w:r>
              <w:rPr>
                <w:noProof/>
                <w:webHidden/>
              </w:rPr>
              <w:fldChar w:fldCharType="separate"/>
            </w:r>
            <w:r>
              <w:rPr>
                <w:noProof/>
                <w:webHidden/>
              </w:rPr>
              <w:t>11</w:t>
            </w:r>
            <w:r>
              <w:rPr>
                <w:noProof/>
                <w:webHidden/>
              </w:rPr>
              <w:fldChar w:fldCharType="end"/>
            </w:r>
          </w:hyperlink>
        </w:p>
        <w:p w14:paraId="68F60A77" w14:textId="74A6ED86"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4" w:history="1">
            <w:r w:rsidRPr="00137BAC">
              <w:rPr>
                <w:rStyle w:val="Hyperlink"/>
                <w:b/>
                <w:bCs/>
                <w:noProof/>
              </w:rPr>
              <w:t>General Application</w:t>
            </w:r>
            <w:r>
              <w:rPr>
                <w:noProof/>
                <w:webHidden/>
              </w:rPr>
              <w:tab/>
            </w:r>
            <w:r>
              <w:rPr>
                <w:noProof/>
                <w:webHidden/>
              </w:rPr>
              <w:fldChar w:fldCharType="begin"/>
            </w:r>
            <w:r>
              <w:rPr>
                <w:noProof/>
                <w:webHidden/>
              </w:rPr>
              <w:instrText xml:space="preserve"> PAGEREF _Toc214537454 \h </w:instrText>
            </w:r>
            <w:r>
              <w:rPr>
                <w:noProof/>
                <w:webHidden/>
              </w:rPr>
            </w:r>
            <w:r>
              <w:rPr>
                <w:noProof/>
                <w:webHidden/>
              </w:rPr>
              <w:fldChar w:fldCharType="separate"/>
            </w:r>
            <w:r>
              <w:rPr>
                <w:noProof/>
                <w:webHidden/>
              </w:rPr>
              <w:t>14</w:t>
            </w:r>
            <w:r>
              <w:rPr>
                <w:noProof/>
                <w:webHidden/>
              </w:rPr>
              <w:fldChar w:fldCharType="end"/>
            </w:r>
          </w:hyperlink>
        </w:p>
        <w:p w14:paraId="41FC6693" w14:textId="6667C896"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5" w:history="1">
            <w:r w:rsidRPr="00137BAC">
              <w:rPr>
                <w:rStyle w:val="Hyperlink"/>
                <w:b/>
                <w:bCs/>
                <w:noProof/>
              </w:rPr>
              <w:t>Special Application</w:t>
            </w:r>
            <w:r>
              <w:rPr>
                <w:noProof/>
                <w:webHidden/>
              </w:rPr>
              <w:tab/>
            </w:r>
            <w:r>
              <w:rPr>
                <w:noProof/>
                <w:webHidden/>
              </w:rPr>
              <w:fldChar w:fldCharType="begin"/>
            </w:r>
            <w:r>
              <w:rPr>
                <w:noProof/>
                <w:webHidden/>
              </w:rPr>
              <w:instrText xml:space="preserve"> PAGEREF _Toc214537455 \h </w:instrText>
            </w:r>
            <w:r>
              <w:rPr>
                <w:noProof/>
                <w:webHidden/>
              </w:rPr>
            </w:r>
            <w:r>
              <w:rPr>
                <w:noProof/>
                <w:webHidden/>
              </w:rPr>
              <w:fldChar w:fldCharType="separate"/>
            </w:r>
            <w:r>
              <w:rPr>
                <w:noProof/>
                <w:webHidden/>
              </w:rPr>
              <w:t>15</w:t>
            </w:r>
            <w:r>
              <w:rPr>
                <w:noProof/>
                <w:webHidden/>
              </w:rPr>
              <w:fldChar w:fldCharType="end"/>
            </w:r>
          </w:hyperlink>
        </w:p>
        <w:p w14:paraId="0AF7EC19" w14:textId="00F050A0"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6" w:history="1">
            <w:r w:rsidRPr="00137BAC">
              <w:rPr>
                <w:rStyle w:val="Hyperlink"/>
                <w:b/>
                <w:bCs/>
                <w:noProof/>
              </w:rPr>
              <w:t>Comprehensive Resume Sample 1</w:t>
            </w:r>
            <w:r>
              <w:rPr>
                <w:noProof/>
                <w:webHidden/>
              </w:rPr>
              <w:tab/>
            </w:r>
            <w:r>
              <w:rPr>
                <w:noProof/>
                <w:webHidden/>
              </w:rPr>
              <w:fldChar w:fldCharType="begin"/>
            </w:r>
            <w:r>
              <w:rPr>
                <w:noProof/>
                <w:webHidden/>
              </w:rPr>
              <w:instrText xml:space="preserve"> PAGEREF _Toc214537456 \h </w:instrText>
            </w:r>
            <w:r>
              <w:rPr>
                <w:noProof/>
                <w:webHidden/>
              </w:rPr>
            </w:r>
            <w:r>
              <w:rPr>
                <w:noProof/>
                <w:webHidden/>
              </w:rPr>
              <w:fldChar w:fldCharType="separate"/>
            </w:r>
            <w:r>
              <w:rPr>
                <w:noProof/>
                <w:webHidden/>
              </w:rPr>
              <w:t>16</w:t>
            </w:r>
            <w:r>
              <w:rPr>
                <w:noProof/>
                <w:webHidden/>
              </w:rPr>
              <w:fldChar w:fldCharType="end"/>
            </w:r>
          </w:hyperlink>
        </w:p>
        <w:p w14:paraId="642934A0" w14:textId="64F15923"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7" w:history="1">
            <w:r w:rsidRPr="00137BAC">
              <w:rPr>
                <w:rStyle w:val="Hyperlink"/>
                <w:b/>
                <w:bCs/>
                <w:noProof/>
              </w:rPr>
              <w:t>Comprehensive Resume Sample 2</w:t>
            </w:r>
            <w:r>
              <w:rPr>
                <w:noProof/>
                <w:webHidden/>
              </w:rPr>
              <w:tab/>
            </w:r>
            <w:r>
              <w:rPr>
                <w:noProof/>
                <w:webHidden/>
              </w:rPr>
              <w:fldChar w:fldCharType="begin"/>
            </w:r>
            <w:r>
              <w:rPr>
                <w:noProof/>
                <w:webHidden/>
              </w:rPr>
              <w:instrText xml:space="preserve"> PAGEREF _Toc214537457 \h </w:instrText>
            </w:r>
            <w:r>
              <w:rPr>
                <w:noProof/>
                <w:webHidden/>
              </w:rPr>
            </w:r>
            <w:r>
              <w:rPr>
                <w:noProof/>
                <w:webHidden/>
              </w:rPr>
              <w:fldChar w:fldCharType="separate"/>
            </w:r>
            <w:r>
              <w:rPr>
                <w:noProof/>
                <w:webHidden/>
              </w:rPr>
              <w:t>17</w:t>
            </w:r>
            <w:r>
              <w:rPr>
                <w:noProof/>
                <w:webHidden/>
              </w:rPr>
              <w:fldChar w:fldCharType="end"/>
            </w:r>
          </w:hyperlink>
        </w:p>
        <w:p w14:paraId="1BD4CB26" w14:textId="3915891A"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8" w:history="1">
            <w:r w:rsidRPr="00137BAC">
              <w:rPr>
                <w:rStyle w:val="Hyperlink"/>
                <w:b/>
                <w:bCs/>
                <w:noProof/>
              </w:rPr>
              <w:t>Letter of Appreciation Sample Guide</w:t>
            </w:r>
            <w:r>
              <w:rPr>
                <w:noProof/>
                <w:webHidden/>
              </w:rPr>
              <w:tab/>
            </w:r>
            <w:r>
              <w:rPr>
                <w:noProof/>
                <w:webHidden/>
              </w:rPr>
              <w:fldChar w:fldCharType="begin"/>
            </w:r>
            <w:r>
              <w:rPr>
                <w:noProof/>
                <w:webHidden/>
              </w:rPr>
              <w:instrText xml:space="preserve"> PAGEREF _Toc214537458 \h </w:instrText>
            </w:r>
            <w:r>
              <w:rPr>
                <w:noProof/>
                <w:webHidden/>
              </w:rPr>
            </w:r>
            <w:r>
              <w:rPr>
                <w:noProof/>
                <w:webHidden/>
              </w:rPr>
              <w:fldChar w:fldCharType="separate"/>
            </w:r>
            <w:r>
              <w:rPr>
                <w:noProof/>
                <w:webHidden/>
              </w:rPr>
              <w:t>18</w:t>
            </w:r>
            <w:r>
              <w:rPr>
                <w:noProof/>
                <w:webHidden/>
              </w:rPr>
              <w:fldChar w:fldCharType="end"/>
            </w:r>
          </w:hyperlink>
        </w:p>
        <w:p w14:paraId="4D822F4B" w14:textId="2E1EDAD1" w:rsidR="00C374A4" w:rsidRDefault="00C374A4">
          <w:pPr>
            <w:pStyle w:val="TOC1"/>
            <w:tabs>
              <w:tab w:val="right" w:leader="dot" w:pos="10790"/>
            </w:tabs>
            <w:rPr>
              <w:rFonts w:eastAsiaTheme="minorEastAsia"/>
              <w:noProof/>
              <w:kern w:val="2"/>
              <w:sz w:val="24"/>
              <w:szCs w:val="24"/>
              <w:lang w:eastAsia="en-CA"/>
              <w14:ligatures w14:val="standardContextual"/>
            </w:rPr>
          </w:pPr>
          <w:hyperlink w:anchor="_Toc214537459" w:history="1">
            <w:r w:rsidRPr="00137BAC">
              <w:rPr>
                <w:rStyle w:val="Hyperlink"/>
                <w:b/>
                <w:bCs/>
                <w:noProof/>
              </w:rPr>
              <w:t>Cover Letter Example</w:t>
            </w:r>
            <w:r>
              <w:rPr>
                <w:noProof/>
                <w:webHidden/>
              </w:rPr>
              <w:tab/>
            </w:r>
            <w:r>
              <w:rPr>
                <w:noProof/>
                <w:webHidden/>
              </w:rPr>
              <w:fldChar w:fldCharType="begin"/>
            </w:r>
            <w:r>
              <w:rPr>
                <w:noProof/>
                <w:webHidden/>
              </w:rPr>
              <w:instrText xml:space="preserve"> PAGEREF _Toc214537459 \h </w:instrText>
            </w:r>
            <w:r>
              <w:rPr>
                <w:noProof/>
                <w:webHidden/>
              </w:rPr>
            </w:r>
            <w:r>
              <w:rPr>
                <w:noProof/>
                <w:webHidden/>
              </w:rPr>
              <w:fldChar w:fldCharType="separate"/>
            </w:r>
            <w:r>
              <w:rPr>
                <w:noProof/>
                <w:webHidden/>
              </w:rPr>
              <w:t>19</w:t>
            </w:r>
            <w:r>
              <w:rPr>
                <w:noProof/>
                <w:webHidden/>
              </w:rPr>
              <w:fldChar w:fldCharType="end"/>
            </w:r>
          </w:hyperlink>
        </w:p>
        <w:p w14:paraId="7A84B835" w14:textId="165D3CD2" w:rsidR="001D4829" w:rsidRDefault="001D4829" w:rsidP="001D4829">
          <w:pPr>
            <w:rPr>
              <w:b/>
              <w:bCs/>
              <w:noProof/>
            </w:rPr>
          </w:pPr>
          <w:r>
            <w:rPr>
              <w:b/>
              <w:bCs/>
              <w:noProof/>
            </w:rPr>
            <w:fldChar w:fldCharType="end"/>
          </w:r>
        </w:p>
      </w:sdtContent>
    </w:sdt>
    <w:p w14:paraId="4985EE9C" w14:textId="52BC5A04" w:rsidR="001D4829" w:rsidRDefault="001D4829">
      <w:r>
        <w:br w:type="page"/>
      </w:r>
    </w:p>
    <w:p w14:paraId="797A2CAC" w14:textId="35C06E62" w:rsidR="00F315FC" w:rsidRPr="00F315FC" w:rsidRDefault="00F315FC" w:rsidP="00F315FC">
      <w:pPr>
        <w:pStyle w:val="Heading1"/>
        <w:rPr>
          <w:rStyle w:val="wdyuqq"/>
          <w:b/>
          <w:bCs/>
          <w:u w:val="single"/>
        </w:rPr>
      </w:pPr>
      <w:bookmarkStart w:id="0" w:name="_Toc214537444"/>
      <w:r w:rsidRPr="00F315FC">
        <w:rPr>
          <w:rStyle w:val="wdyuqq"/>
          <w:b/>
          <w:bCs/>
          <w:u w:val="single"/>
        </w:rPr>
        <w:lastRenderedPageBreak/>
        <w:t>Introduction</w:t>
      </w:r>
      <w:bookmarkEnd w:id="0"/>
    </w:p>
    <w:p w14:paraId="63C333BD" w14:textId="77777777" w:rsidR="00AB70B3" w:rsidRDefault="00AB70B3" w:rsidP="00AB70B3"/>
    <w:p w14:paraId="55FDA18A" w14:textId="0BB2C1D8" w:rsidR="00AB70B3" w:rsidRPr="00AB70B3" w:rsidRDefault="00AB70B3" w:rsidP="00AB70B3">
      <w:r w:rsidRPr="00AB70B3">
        <w:t>Every year in Canada, hundreds of thousands of students—just like you—go to college or university without having the money saved up. They do it because Canada has one of the strongest student support systems in the world.</w:t>
      </w:r>
    </w:p>
    <w:p w14:paraId="56A0B124" w14:textId="787C92B4" w:rsidR="00AB70B3" w:rsidRPr="00AB70B3" w:rsidRDefault="00AB70B3" w:rsidP="00AB70B3">
      <w:r w:rsidRPr="00AB70B3">
        <w:t>There are scholarships and bursaries, there are loans, and in some cases, there is loan forgiveness</w:t>
      </w:r>
      <w:r w:rsidR="00545EC0">
        <w:t xml:space="preserve"> and t</w:t>
      </w:r>
      <w:r w:rsidR="00545EC0" w:rsidRPr="00AB70B3">
        <w:t xml:space="preserve">here are grants, which you never have to pay back.   </w:t>
      </w:r>
      <w:r w:rsidRPr="00AB70B3">
        <w:t>Students use these supports every single year. And you can too</w:t>
      </w:r>
      <w:r w:rsidR="00545EC0">
        <w:t>!</w:t>
      </w:r>
    </w:p>
    <w:p w14:paraId="6DB8961B" w14:textId="722C6F4A" w:rsidR="00AB70B3" w:rsidRPr="00AB70B3" w:rsidRDefault="00AB70B3" w:rsidP="00AB70B3">
      <w:r w:rsidRPr="00AB70B3">
        <w:t>Here’s the reality:</w:t>
      </w:r>
      <w:r w:rsidRPr="00AB70B3">
        <w:br/>
        <w:t xml:space="preserve">Minimum-wage jobs in Canada can teach you valuable experience. But long-term? They don’t </w:t>
      </w:r>
      <w:r w:rsidRPr="009F34DD">
        <w:rPr>
          <w:u w:val="single"/>
        </w:rPr>
        <w:t>usually</w:t>
      </w:r>
      <w:r w:rsidRPr="00AB70B3">
        <w:t xml:space="preserve"> open doors. They </w:t>
      </w:r>
      <w:r w:rsidR="00AB5300">
        <w:t xml:space="preserve">always </w:t>
      </w:r>
      <w:r w:rsidRPr="00AB70B3">
        <w:t xml:space="preserve">don’t build stability. They don’t </w:t>
      </w:r>
      <w:r w:rsidR="00AB5300">
        <w:t xml:space="preserve">tend to </w:t>
      </w:r>
      <w:r w:rsidRPr="00AB70B3">
        <w:t>grow your income over time.</w:t>
      </w:r>
    </w:p>
    <w:p w14:paraId="5D637674" w14:textId="77777777" w:rsidR="00AB70B3" w:rsidRPr="00AB70B3" w:rsidRDefault="00AB70B3" w:rsidP="00AB70B3">
      <w:r w:rsidRPr="00AB70B3">
        <w:t>College and university programs do.</w:t>
      </w:r>
    </w:p>
    <w:p w14:paraId="4BC428AA" w14:textId="2959D6D5" w:rsidR="00AB70B3" w:rsidRPr="00AB70B3" w:rsidRDefault="00AB70B3" w:rsidP="00AB70B3">
      <w:r w:rsidRPr="00AB70B3">
        <w:t xml:space="preserve">They lead to careers that pay more, that grow more, that offer </w:t>
      </w:r>
      <w:r w:rsidR="00AB5300">
        <w:t xml:space="preserve">better </w:t>
      </w:r>
      <w:r w:rsidRPr="00AB70B3">
        <w:t>benefits, opportunities, and choices. And choice—real choice—is what creates freedom in your life.</w:t>
      </w:r>
    </w:p>
    <w:p w14:paraId="3F58EA82" w14:textId="77777777" w:rsidR="00AB70B3" w:rsidRPr="00565004" w:rsidRDefault="00AB70B3" w:rsidP="00AB70B3">
      <w:pPr>
        <w:rPr>
          <w:b/>
          <w:bCs/>
          <w:u w:val="single"/>
        </w:rPr>
      </w:pPr>
      <w:r w:rsidRPr="00565004">
        <w:rPr>
          <w:b/>
          <w:bCs/>
          <w:u w:val="single"/>
        </w:rPr>
        <w:t>Now, here’s the important part:</w:t>
      </w:r>
    </w:p>
    <w:p w14:paraId="2C1DA34C" w14:textId="77777777" w:rsidR="00565004" w:rsidRDefault="00AB70B3" w:rsidP="00565004">
      <w:pPr>
        <w:ind w:left="426"/>
      </w:pPr>
      <w:r w:rsidRPr="00AB70B3">
        <w:t xml:space="preserve">You don’t need to know exactly what you want to do. </w:t>
      </w:r>
    </w:p>
    <w:p w14:paraId="292F6426" w14:textId="77777777" w:rsidR="00565004" w:rsidRDefault="00AB70B3" w:rsidP="00565004">
      <w:pPr>
        <w:ind w:left="426"/>
      </w:pPr>
      <w:r w:rsidRPr="00AB70B3">
        <w:t xml:space="preserve">You don’t need straight A’s. </w:t>
      </w:r>
    </w:p>
    <w:p w14:paraId="1B5D8A5D" w14:textId="77777777" w:rsidR="00565004" w:rsidRDefault="00AB70B3" w:rsidP="00565004">
      <w:pPr>
        <w:ind w:left="426"/>
      </w:pPr>
      <w:r w:rsidRPr="00AB70B3">
        <w:t xml:space="preserve">You don’t need a perfect life plan. </w:t>
      </w:r>
    </w:p>
    <w:p w14:paraId="51295484" w14:textId="1A21BD08" w:rsidR="00AB70B3" w:rsidRPr="00AB70B3" w:rsidRDefault="00AB70B3" w:rsidP="00565004">
      <w:pPr>
        <w:ind w:left="426"/>
      </w:pPr>
      <w:r w:rsidRPr="00AB70B3">
        <w:t>You just need to take the next step.</w:t>
      </w:r>
    </w:p>
    <w:p w14:paraId="399C3D3F" w14:textId="77777777" w:rsidR="00AB70B3" w:rsidRDefault="00AB70B3" w:rsidP="00565004">
      <w:pPr>
        <w:ind w:left="426"/>
      </w:pPr>
      <w:r w:rsidRPr="00AB70B3">
        <w:t>Apply. Explore programs. Ask questions. Take a chance on yourself.</w:t>
      </w:r>
    </w:p>
    <w:p w14:paraId="664C5966" w14:textId="77777777" w:rsidR="00F77A3D" w:rsidRPr="004034E3" w:rsidRDefault="00F77A3D" w:rsidP="00F77A3D">
      <w:pPr>
        <w:rPr>
          <w:lang w:val="en-US"/>
        </w:rPr>
      </w:pPr>
      <w:r w:rsidRPr="00F77A3D">
        <w:rPr>
          <w:b/>
          <w:bCs/>
          <w:u w:val="single"/>
        </w:rPr>
        <w:t>Remember</w:t>
      </w:r>
      <w:r>
        <w:t xml:space="preserve">: </w:t>
      </w:r>
      <w:r w:rsidRPr="004034E3">
        <w:rPr>
          <w:lang w:val="en-US"/>
        </w:rPr>
        <w:t>P</w:t>
      </w:r>
      <w:r w:rsidRPr="004034E3">
        <w:t xml:space="preserve">ost-secondary isn’t the </w:t>
      </w:r>
      <w:r w:rsidRPr="00687879">
        <w:rPr>
          <w:i/>
          <w:iCs/>
          <w:u w:val="single"/>
        </w:rPr>
        <w:t>only</w:t>
      </w:r>
      <w:r w:rsidRPr="004034E3">
        <w:t xml:space="preserve"> path, but it’s one of the strongest pathways to long-term financial freedom in Canada.</w:t>
      </w:r>
      <w:r w:rsidRPr="004034E3">
        <w:rPr>
          <w:lang w:val="en-US"/>
        </w:rPr>
        <w:t xml:space="preserve"> </w:t>
      </w:r>
    </w:p>
    <w:p w14:paraId="218B05CB" w14:textId="50900A63" w:rsidR="00C374A4" w:rsidRDefault="00F77A3D" w:rsidP="00F77A3D">
      <w:r w:rsidRPr="004034E3">
        <w:t>You don’t need to have it all figured out</w:t>
      </w:r>
      <w:r>
        <w:t xml:space="preserve"> now</w:t>
      </w:r>
      <w:r w:rsidRPr="004034E3">
        <w:t>. You just need to take the next step—apply, ask questions, explore programs. There are people ready to help you at every point.</w:t>
      </w:r>
      <w:r>
        <w:t xml:space="preserve">  </w:t>
      </w:r>
      <w:r w:rsidRPr="00E15EFC">
        <w:t xml:space="preserve">You are capable. You are worthy. And you’re not doing this alone—there are teachers, counsellors, </w:t>
      </w:r>
      <w:r w:rsidR="00E90744">
        <w:t xml:space="preserve">administration, </w:t>
      </w:r>
      <w:r>
        <w:t>secretaries</w:t>
      </w:r>
      <w:r w:rsidRPr="00E15EFC">
        <w:t xml:space="preserve"> and entire support systems </w:t>
      </w:r>
      <w:r w:rsidR="00C374A4">
        <w:t xml:space="preserve">here at PSO </w:t>
      </w:r>
      <w:r w:rsidRPr="00E15EFC">
        <w:t>ready to help you succeed.</w:t>
      </w:r>
    </w:p>
    <w:p w14:paraId="5C29B279" w14:textId="1C567D1D" w:rsidR="00C374A4" w:rsidRDefault="00EB25A1">
      <w:r>
        <w:t>We believe in you, and you should b</w:t>
      </w:r>
      <w:r w:rsidR="00FE7C79" w:rsidRPr="00FE7C79">
        <w:t>elieve in your potential and be willing to face new challenges. You can’t discover what’s possible unless you take that first step.</w:t>
      </w:r>
      <w:r w:rsidR="00FE7C79" w:rsidRPr="00FE7C79">
        <w:t xml:space="preserve"> </w:t>
      </w:r>
      <w:r w:rsidR="00C374A4">
        <w:br w:type="page"/>
      </w:r>
    </w:p>
    <w:p w14:paraId="6AA9C008" w14:textId="77777777" w:rsidR="00F315FC" w:rsidRPr="00F77A3D" w:rsidRDefault="00F315FC" w:rsidP="00F77A3D">
      <w:pPr>
        <w:rPr>
          <w:rStyle w:val="wdyuqq"/>
          <w:lang w:val="en-US"/>
        </w:rPr>
      </w:pPr>
    </w:p>
    <w:p w14:paraId="5C93A3C7" w14:textId="5F10C60F" w:rsidR="001D4829" w:rsidRPr="000C43C6" w:rsidRDefault="001D4829" w:rsidP="001D4829">
      <w:pPr>
        <w:pStyle w:val="Heading1"/>
        <w:ind w:left="360"/>
        <w:rPr>
          <w:b/>
          <w:bCs/>
          <w:u w:val="single"/>
        </w:rPr>
      </w:pPr>
      <w:bookmarkStart w:id="1" w:name="_Toc214537445"/>
      <w:r w:rsidRPr="000C43C6">
        <w:rPr>
          <w:rStyle w:val="wdyuqq"/>
          <w:b/>
          <w:bCs/>
          <w:u w:val="single"/>
        </w:rPr>
        <w:t>Peter Skene Ogden Local Scholarships/Bursaries</w:t>
      </w:r>
      <w:r>
        <w:rPr>
          <w:rStyle w:val="wdyuqq"/>
          <w:b/>
          <w:bCs/>
          <w:u w:val="single"/>
        </w:rPr>
        <w:t xml:space="preserve"> Information</w:t>
      </w:r>
      <w:bookmarkEnd w:id="1"/>
    </w:p>
    <w:p w14:paraId="26FF03F4" w14:textId="77777777" w:rsidR="001D4829" w:rsidRPr="00954CC8"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954CC8">
        <w:rPr>
          <w:rFonts w:eastAsia="Times New Roman" w:cstheme="minorHAnsi"/>
          <w:color w:val="000000"/>
          <w:sz w:val="20"/>
          <w:szCs w:val="20"/>
          <w:lang w:eastAsia="en-CA"/>
        </w:rPr>
        <w:t xml:space="preserve">Peter Skene Ogden helps to administers funds collected from various individuals, service clubs and other donors. </w:t>
      </w:r>
    </w:p>
    <w:p w14:paraId="204773D8" w14:textId="77777777" w:rsidR="001D4829" w:rsidRPr="00954CC8"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954CC8">
        <w:rPr>
          <w:rFonts w:eastAsia="Times New Roman" w:cstheme="minorHAnsi"/>
          <w:color w:val="000000"/>
          <w:sz w:val="20"/>
          <w:szCs w:val="20"/>
          <w:lang w:eastAsia="en-CA"/>
        </w:rPr>
        <w:t xml:space="preserve">Awards are available to Grade 12 students proceeding to post-secondary. Students compete with their peers </w:t>
      </w:r>
      <w:r w:rsidRPr="008F7DCC">
        <w:rPr>
          <w:rFonts w:eastAsia="Times New Roman" w:cstheme="minorHAnsi"/>
          <w:color w:val="000000"/>
          <w:sz w:val="20"/>
          <w:szCs w:val="20"/>
          <w:lang w:eastAsia="en-CA"/>
        </w:rPr>
        <w:t>for</w:t>
      </w:r>
      <w:r w:rsidRPr="00954CC8">
        <w:rPr>
          <w:rFonts w:eastAsia="Times New Roman" w:cstheme="minorHAnsi"/>
          <w:b/>
          <w:bCs/>
          <w:color w:val="000000"/>
          <w:sz w:val="20"/>
          <w:szCs w:val="20"/>
          <w:lang w:eastAsia="en-CA"/>
        </w:rPr>
        <w:t xml:space="preserve"> </w:t>
      </w:r>
      <w:r w:rsidRPr="00954CC8">
        <w:rPr>
          <w:rFonts w:eastAsia="Times New Roman" w:cstheme="minorHAnsi"/>
          <w:color w:val="000000"/>
          <w:sz w:val="20"/>
          <w:szCs w:val="20"/>
          <w:lang w:eastAsia="en-CA"/>
        </w:rPr>
        <w:t>local scholarship/bursaries.</w:t>
      </w:r>
    </w:p>
    <w:p w14:paraId="7033F4E4" w14:textId="123B51BA" w:rsidR="001D4829" w:rsidRPr="00954CC8" w:rsidRDefault="001D4829" w:rsidP="001D4829">
      <w:pPr>
        <w:numPr>
          <w:ilvl w:val="0"/>
          <w:numId w:val="2"/>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 xml:space="preserve">Students need to apply for scholarship consideration at the school where they plan to cross the stage for </w:t>
      </w:r>
      <w:r w:rsidR="00E5305E" w:rsidRPr="00954CC8">
        <w:rPr>
          <w:rFonts w:eastAsia="Times New Roman" w:cstheme="minorHAnsi"/>
          <w:color w:val="000000"/>
          <w:sz w:val="20"/>
          <w:szCs w:val="20"/>
          <w:lang w:eastAsia="en-CA"/>
        </w:rPr>
        <w:t>graduation</w:t>
      </w:r>
      <w:r w:rsidR="00E5305E">
        <w:rPr>
          <w:rFonts w:eastAsia="Times New Roman" w:cstheme="minorHAnsi"/>
          <w:color w:val="000000"/>
          <w:sz w:val="20"/>
          <w:szCs w:val="20"/>
          <w:lang w:eastAsia="en-CA"/>
        </w:rPr>
        <w:t xml:space="preserve"> and</w:t>
      </w:r>
      <w:r>
        <w:rPr>
          <w:rFonts w:eastAsia="Times New Roman" w:cstheme="minorHAnsi"/>
          <w:color w:val="000000"/>
          <w:sz w:val="20"/>
          <w:szCs w:val="20"/>
          <w:lang w:eastAsia="en-CA"/>
        </w:rPr>
        <w:t xml:space="preserve"> must be attending the majority of their classes at PSO.</w:t>
      </w:r>
    </w:p>
    <w:p w14:paraId="1446BD5A" w14:textId="77777777" w:rsidR="001D4829" w:rsidRPr="00954CC8" w:rsidRDefault="001D4829" w:rsidP="001D4829">
      <w:pPr>
        <w:numPr>
          <w:ilvl w:val="0"/>
          <w:numId w:val="3"/>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Grade-Point Average (GPA) must be at least 70% based on grades from Grade 10 through 12.</w:t>
      </w:r>
      <w:r>
        <w:rPr>
          <w:rFonts w:eastAsia="Times New Roman" w:cstheme="minorHAnsi"/>
          <w:color w:val="000000"/>
          <w:sz w:val="20"/>
          <w:szCs w:val="20"/>
          <w:lang w:eastAsia="en-CA"/>
        </w:rPr>
        <w:tab/>
      </w:r>
    </w:p>
    <w:p w14:paraId="78DAD62C" w14:textId="2A1CCB46" w:rsidR="001D4829" w:rsidRPr="00954CC8" w:rsidRDefault="001D4829" w:rsidP="001D4829">
      <w:pPr>
        <w:ind w:left="720"/>
        <w:rPr>
          <w:rFonts w:cstheme="minorHAnsi"/>
          <w:sz w:val="16"/>
          <w:szCs w:val="16"/>
        </w:rPr>
      </w:pPr>
      <w:r w:rsidRPr="00954CC8">
        <w:rPr>
          <w:rFonts w:eastAsia="Times New Roman" w:cstheme="minorHAnsi"/>
          <w:color w:val="000000"/>
          <w:sz w:val="20"/>
          <w:szCs w:val="20"/>
          <w:lang w:eastAsia="en-CA"/>
        </w:rPr>
        <w:t xml:space="preserve">Please refer to </w:t>
      </w:r>
      <w:r w:rsidRPr="003F298C">
        <w:rPr>
          <w:rFonts w:eastAsia="Times New Roman" w:cstheme="minorHAnsi"/>
          <w:color w:val="000000"/>
          <w:sz w:val="20"/>
          <w:szCs w:val="20"/>
          <w:lang w:eastAsia="en-CA"/>
        </w:rPr>
        <w:t>the</w:t>
      </w:r>
      <w:r w:rsidRPr="003F298C">
        <w:rPr>
          <w:rFonts w:eastAsia="Times New Roman" w:cstheme="minorHAnsi"/>
          <w:b/>
          <w:bCs/>
          <w:color w:val="000000"/>
          <w:sz w:val="20"/>
          <w:szCs w:val="20"/>
          <w:lang w:eastAsia="en-CA"/>
        </w:rPr>
        <w:t xml:space="preserve"> </w:t>
      </w:r>
      <w:r w:rsidRPr="003F298C">
        <w:rPr>
          <w:rFonts w:eastAsia="Times New Roman" w:cstheme="minorHAnsi"/>
          <w:b/>
          <w:bCs/>
          <w:color w:val="000000"/>
          <w:sz w:val="20"/>
          <w:szCs w:val="20"/>
          <w:u w:val="single"/>
          <w:lang w:eastAsia="en-CA"/>
        </w:rPr>
        <w:t xml:space="preserve">Peter Skene Ogden Local Scholarships </w:t>
      </w:r>
      <w:r w:rsidR="001311AC" w:rsidRPr="003F298C">
        <w:rPr>
          <w:rFonts w:eastAsia="Times New Roman" w:cstheme="minorHAnsi"/>
          <w:b/>
          <w:bCs/>
          <w:color w:val="000000"/>
          <w:sz w:val="20"/>
          <w:szCs w:val="20"/>
          <w:u w:val="single"/>
          <w:lang w:eastAsia="en-CA"/>
        </w:rPr>
        <w:t xml:space="preserve">list, provided at </w:t>
      </w:r>
      <w:r w:rsidR="003F298C" w:rsidRPr="003F298C">
        <w:rPr>
          <w:rFonts w:eastAsia="Times New Roman" w:cstheme="minorHAnsi"/>
          <w:b/>
          <w:bCs/>
          <w:color w:val="000000"/>
          <w:sz w:val="20"/>
          <w:szCs w:val="20"/>
          <w:u w:val="single"/>
          <w:lang w:eastAsia="en-CA"/>
        </w:rPr>
        <w:t>the scholarship meeting, also you can get another copy from the office</w:t>
      </w:r>
      <w:r w:rsidRPr="003F298C">
        <w:rPr>
          <w:rFonts w:eastAsia="Times New Roman" w:cstheme="minorHAnsi"/>
          <w:color w:val="000000"/>
          <w:sz w:val="20"/>
          <w:szCs w:val="20"/>
          <w:lang w:eastAsia="en-CA"/>
        </w:rPr>
        <w:t>, for</w:t>
      </w:r>
      <w:r w:rsidRPr="00954CC8">
        <w:rPr>
          <w:rFonts w:eastAsia="Times New Roman" w:cstheme="minorHAnsi"/>
          <w:color w:val="000000"/>
          <w:sz w:val="20"/>
          <w:szCs w:val="20"/>
          <w:lang w:eastAsia="en-CA"/>
        </w:rPr>
        <w:t xml:space="preserve"> a list of the awards available to all PSO graduates. </w:t>
      </w:r>
      <w:r w:rsidRPr="00E57E89">
        <w:rPr>
          <w:rFonts w:eastAsia="Times New Roman" w:cstheme="minorHAnsi"/>
          <w:b/>
          <w:bCs/>
          <w:i/>
          <w:iCs/>
          <w:color w:val="000000"/>
          <w:sz w:val="20"/>
          <w:szCs w:val="20"/>
          <w:lang w:eastAsia="en-CA"/>
        </w:rPr>
        <w:t>Be aware that this list is subject to change</w:t>
      </w:r>
      <w:r w:rsidRPr="00954CC8">
        <w:rPr>
          <w:rFonts w:eastAsia="Times New Roman" w:cstheme="minorHAnsi"/>
          <w:color w:val="000000"/>
          <w:sz w:val="20"/>
          <w:szCs w:val="20"/>
          <w:lang w:eastAsia="en-CA"/>
        </w:rPr>
        <w:t>.</w:t>
      </w:r>
    </w:p>
    <w:p w14:paraId="7E5743D3" w14:textId="77777777" w:rsidR="001D4829" w:rsidRPr="00402183" w:rsidRDefault="001D4829" w:rsidP="001D4829">
      <w:pPr>
        <w:pStyle w:val="Heading1"/>
        <w:ind w:left="426"/>
        <w:rPr>
          <w:b/>
          <w:bCs/>
          <w:u w:val="single"/>
        </w:rPr>
      </w:pPr>
      <w:bookmarkStart w:id="2" w:name="_Toc214537446"/>
      <w:r w:rsidRPr="00402183">
        <w:rPr>
          <w:b/>
          <w:bCs/>
          <w:u w:val="single"/>
        </w:rPr>
        <w:t>Outside Agencies Scholarships</w:t>
      </w:r>
      <w:r>
        <w:rPr>
          <w:b/>
          <w:bCs/>
          <w:u w:val="single"/>
        </w:rPr>
        <w:t xml:space="preserve"> Information</w:t>
      </w:r>
      <w:bookmarkEnd w:id="2"/>
    </w:p>
    <w:p w14:paraId="74D200F1" w14:textId="5F99D4F6" w:rsidR="001D4829" w:rsidRPr="00AC7B63" w:rsidRDefault="001D4829" w:rsidP="00AC7B63">
      <w:pPr>
        <w:rPr>
          <w:sz w:val="20"/>
          <w:szCs w:val="20"/>
        </w:rPr>
      </w:pPr>
      <w:r w:rsidRPr="004178C7">
        <w:rPr>
          <w:rFonts w:cstheme="minorHAnsi"/>
          <w:sz w:val="20"/>
          <w:szCs w:val="20"/>
        </w:rPr>
        <w:t xml:space="preserve">There are many scholarships and or bursaries that are offered outside of our school.  </w:t>
      </w:r>
      <w:r w:rsidR="00890DB4">
        <w:rPr>
          <w:rFonts w:cstheme="minorHAnsi"/>
          <w:sz w:val="20"/>
          <w:szCs w:val="20"/>
        </w:rPr>
        <w:t xml:space="preserve">Please see our school website at </w:t>
      </w:r>
      <w:hyperlink r:id="rId9" w:history="1">
        <w:r w:rsidR="004E10EF" w:rsidRPr="001F5C31">
          <w:rPr>
            <w:rStyle w:val="Hyperlink"/>
            <w:rFonts w:cstheme="minorHAnsi"/>
            <w:sz w:val="20"/>
            <w:szCs w:val="20"/>
          </w:rPr>
          <w:t>www.sd27.bc.ca/pso/</w:t>
        </w:r>
      </w:hyperlink>
      <w:r w:rsidR="004E10EF">
        <w:rPr>
          <w:rFonts w:cstheme="minorHAnsi"/>
          <w:sz w:val="20"/>
          <w:szCs w:val="20"/>
        </w:rPr>
        <w:t xml:space="preserve"> </w:t>
      </w:r>
      <w:r w:rsidR="004E10EF" w:rsidRPr="004F0CC2">
        <w:rPr>
          <w:sz w:val="20"/>
          <w:szCs w:val="20"/>
        </w:rPr>
        <w:t>under Students - Graduation – Scholarships – Outside Agency Scholarships</w:t>
      </w:r>
    </w:p>
    <w:p w14:paraId="377B112A" w14:textId="77777777" w:rsidR="001D4829" w:rsidRPr="00405F0E" w:rsidRDefault="001D4829" w:rsidP="001D4829">
      <w:pPr>
        <w:rPr>
          <w:sz w:val="20"/>
          <w:szCs w:val="20"/>
        </w:rPr>
      </w:pPr>
      <w:r>
        <w:rPr>
          <w:noProof/>
        </w:rPr>
        <mc:AlternateContent>
          <mc:Choice Requires="wps">
            <w:drawing>
              <wp:anchor distT="0" distB="0" distL="114300" distR="114300" simplePos="0" relativeHeight="251663360" behindDoc="0" locked="0" layoutInCell="1" allowOverlap="1" wp14:anchorId="4C234616" wp14:editId="004486DF">
                <wp:simplePos x="0" y="0"/>
                <wp:positionH relativeFrom="column">
                  <wp:posOffset>72389</wp:posOffset>
                </wp:positionH>
                <wp:positionV relativeFrom="paragraph">
                  <wp:posOffset>43180</wp:posOffset>
                </wp:positionV>
                <wp:extent cx="6943725" cy="0"/>
                <wp:effectExtent l="0" t="19050" r="28575" b="19050"/>
                <wp:wrapNone/>
                <wp:docPr id="1696820905"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7BD0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pt,3.4pt" to="552.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" strokecolor="black [3213]" strokeweight="2.25pt">
                <v:stroke joinstyle="miter"/>
              </v:line>
            </w:pict>
          </mc:Fallback>
        </mc:AlternateContent>
      </w:r>
    </w:p>
    <w:p w14:paraId="6442C8A5" w14:textId="77777777" w:rsidR="001D4829" w:rsidRPr="00156F67" w:rsidRDefault="001D4829" w:rsidP="001D4829">
      <w:pPr>
        <w:rPr>
          <w:b/>
          <w:bCs/>
          <w:sz w:val="20"/>
          <w:szCs w:val="20"/>
          <w:u w:val="single"/>
        </w:rPr>
      </w:pPr>
      <w:r w:rsidRPr="00156F67">
        <w:rPr>
          <w:b/>
          <w:bCs/>
          <w:sz w:val="20"/>
          <w:szCs w:val="20"/>
          <w:u w:val="single"/>
        </w:rPr>
        <w:t xml:space="preserve">Steps to Completing Scholarship Applications </w:t>
      </w:r>
    </w:p>
    <w:p w14:paraId="71186031" w14:textId="77777777" w:rsidR="001D4829" w:rsidRPr="00156F67" w:rsidRDefault="001D4829" w:rsidP="001D4829">
      <w:pPr>
        <w:rPr>
          <w:b/>
          <w:bCs/>
          <w:sz w:val="20"/>
          <w:szCs w:val="20"/>
        </w:rPr>
      </w:pPr>
      <w:r w:rsidRPr="00156F67">
        <w:rPr>
          <w:b/>
          <w:bCs/>
          <w:sz w:val="20"/>
          <w:szCs w:val="20"/>
        </w:rPr>
        <w:t xml:space="preserve">1. Start Early </w:t>
      </w:r>
    </w:p>
    <w:p w14:paraId="4F2F3A7A" w14:textId="29AFE6A1" w:rsidR="001D4829" w:rsidRPr="00156F67" w:rsidRDefault="001D4829" w:rsidP="001D4829">
      <w:pPr>
        <w:numPr>
          <w:ilvl w:val="0"/>
          <w:numId w:val="1"/>
        </w:numPr>
        <w:rPr>
          <w:sz w:val="20"/>
          <w:szCs w:val="20"/>
        </w:rPr>
      </w:pPr>
      <w:r w:rsidRPr="00156F67">
        <w:rPr>
          <w:sz w:val="20"/>
          <w:szCs w:val="20"/>
        </w:rPr>
        <w:t xml:space="preserve">The scholarship process should begin late in Grade 12 year. Your goal is to apply for as many scholarships as possible. </w:t>
      </w:r>
    </w:p>
    <w:p w14:paraId="61E32BC4" w14:textId="77777777" w:rsidR="001D4829" w:rsidRPr="00156F67" w:rsidRDefault="001D4829" w:rsidP="001D4829">
      <w:pPr>
        <w:rPr>
          <w:b/>
          <w:bCs/>
          <w:sz w:val="20"/>
          <w:szCs w:val="20"/>
        </w:rPr>
      </w:pPr>
      <w:r w:rsidRPr="00156F67">
        <w:rPr>
          <w:b/>
          <w:bCs/>
          <w:sz w:val="20"/>
          <w:szCs w:val="20"/>
        </w:rPr>
        <w:t>2. Make a spreadsheet of all available scholarships</w:t>
      </w:r>
      <w:r>
        <w:rPr>
          <w:b/>
          <w:bCs/>
          <w:sz w:val="20"/>
          <w:szCs w:val="20"/>
        </w:rPr>
        <w:t xml:space="preserve"> (Optional but helpful)</w:t>
      </w:r>
    </w:p>
    <w:p w14:paraId="6312E90D" w14:textId="77777777" w:rsidR="001D4829" w:rsidRPr="00156F67" w:rsidRDefault="001D4829" w:rsidP="001D4829">
      <w:pPr>
        <w:numPr>
          <w:ilvl w:val="0"/>
          <w:numId w:val="1"/>
        </w:numPr>
        <w:rPr>
          <w:sz w:val="20"/>
          <w:szCs w:val="20"/>
        </w:rPr>
      </w:pPr>
      <w:r w:rsidRPr="00156F67">
        <w:rPr>
          <w:sz w:val="20"/>
          <w:szCs w:val="20"/>
        </w:rPr>
        <w:t xml:space="preserve">Identify the universities you are considering. </w:t>
      </w:r>
    </w:p>
    <w:p w14:paraId="6783724F" w14:textId="77777777" w:rsidR="001D4829" w:rsidRPr="00156F67" w:rsidRDefault="001D4829" w:rsidP="001D4829">
      <w:pPr>
        <w:numPr>
          <w:ilvl w:val="0"/>
          <w:numId w:val="1"/>
        </w:numPr>
        <w:rPr>
          <w:sz w:val="20"/>
          <w:szCs w:val="20"/>
        </w:rPr>
      </w:pPr>
      <w:r w:rsidRPr="00156F67">
        <w:rPr>
          <w:sz w:val="20"/>
          <w:szCs w:val="20"/>
        </w:rPr>
        <w:t xml:space="preserve">Use scholarship and university websites to make a list of available scholarships. </w:t>
      </w:r>
    </w:p>
    <w:p w14:paraId="38C531B1" w14:textId="77777777" w:rsidR="001D4829" w:rsidRPr="00156F67" w:rsidRDefault="001D4829" w:rsidP="001D4829">
      <w:pPr>
        <w:numPr>
          <w:ilvl w:val="0"/>
          <w:numId w:val="1"/>
        </w:numPr>
        <w:rPr>
          <w:sz w:val="20"/>
          <w:szCs w:val="20"/>
        </w:rPr>
      </w:pPr>
      <w:r w:rsidRPr="00156F67">
        <w:rPr>
          <w:sz w:val="20"/>
          <w:szCs w:val="20"/>
        </w:rPr>
        <w:t xml:space="preserve">Search online databases for scholarship opportunities; see your school counsellor or career advisor for assistance. </w:t>
      </w:r>
    </w:p>
    <w:p w14:paraId="001029D9" w14:textId="77777777" w:rsidR="001D4829" w:rsidRPr="00156F67" w:rsidRDefault="001D4829" w:rsidP="001D4829">
      <w:pPr>
        <w:numPr>
          <w:ilvl w:val="0"/>
          <w:numId w:val="1"/>
        </w:numPr>
        <w:rPr>
          <w:sz w:val="20"/>
          <w:szCs w:val="20"/>
        </w:rPr>
      </w:pPr>
      <w:r w:rsidRPr="00156F67">
        <w:rPr>
          <w:sz w:val="20"/>
          <w:szCs w:val="20"/>
        </w:rPr>
        <w:t xml:space="preserve">Ask your parents to check at their place of employment. </w:t>
      </w:r>
    </w:p>
    <w:p w14:paraId="07221572" w14:textId="77777777" w:rsidR="001D4829" w:rsidRPr="00156F67" w:rsidRDefault="001D4829" w:rsidP="001D4829">
      <w:pPr>
        <w:numPr>
          <w:ilvl w:val="0"/>
          <w:numId w:val="1"/>
        </w:numPr>
        <w:rPr>
          <w:sz w:val="20"/>
          <w:szCs w:val="20"/>
        </w:rPr>
      </w:pPr>
      <w:r w:rsidRPr="00156F67">
        <w:rPr>
          <w:sz w:val="20"/>
          <w:szCs w:val="20"/>
        </w:rPr>
        <w:t xml:space="preserve">Note scholarship deadlines in your spreadsheet. </w:t>
      </w:r>
    </w:p>
    <w:p w14:paraId="419D5EF4" w14:textId="77777777" w:rsidR="001D4829" w:rsidRPr="00156F67" w:rsidRDefault="001D4829" w:rsidP="001D4829">
      <w:pPr>
        <w:rPr>
          <w:b/>
          <w:bCs/>
          <w:sz w:val="20"/>
          <w:szCs w:val="20"/>
        </w:rPr>
      </w:pPr>
      <w:r w:rsidRPr="00156F67">
        <w:rPr>
          <w:b/>
          <w:bCs/>
          <w:sz w:val="20"/>
          <w:szCs w:val="20"/>
        </w:rPr>
        <w:t xml:space="preserve">3. Know What They Want </w:t>
      </w:r>
    </w:p>
    <w:p w14:paraId="4D508209" w14:textId="77777777" w:rsidR="001D4829" w:rsidRPr="00156F67" w:rsidRDefault="001D4829" w:rsidP="001D4829">
      <w:pPr>
        <w:numPr>
          <w:ilvl w:val="0"/>
          <w:numId w:val="4"/>
        </w:numPr>
        <w:rPr>
          <w:sz w:val="20"/>
          <w:szCs w:val="20"/>
          <w:u w:val="single"/>
        </w:rPr>
      </w:pPr>
      <w:r w:rsidRPr="009774E8">
        <w:rPr>
          <w:b/>
          <w:bCs/>
          <w:sz w:val="20"/>
          <w:szCs w:val="20"/>
        </w:rPr>
        <w:t>Read the criteria carefully</w:t>
      </w:r>
      <w:r w:rsidRPr="00156F67">
        <w:rPr>
          <w:sz w:val="20"/>
          <w:szCs w:val="20"/>
        </w:rPr>
        <w:t xml:space="preserve"> and ask yourself ‘What are they looking for?’ Follow the directions given on the application carefully. </w:t>
      </w:r>
      <w:r w:rsidRPr="00156F67">
        <w:rPr>
          <w:sz w:val="20"/>
          <w:szCs w:val="20"/>
          <w:u w:val="single"/>
        </w:rPr>
        <w:t xml:space="preserve">You will disqualify yourself if you do not! </w:t>
      </w:r>
    </w:p>
    <w:p w14:paraId="24998144" w14:textId="77777777" w:rsidR="001D4829" w:rsidRDefault="001D4829" w:rsidP="001D4829">
      <w:pPr>
        <w:numPr>
          <w:ilvl w:val="0"/>
          <w:numId w:val="4"/>
        </w:numPr>
        <w:rPr>
          <w:sz w:val="20"/>
          <w:szCs w:val="20"/>
        </w:rPr>
      </w:pPr>
      <w:r w:rsidRPr="00156F67">
        <w:rPr>
          <w:sz w:val="20"/>
          <w:szCs w:val="20"/>
        </w:rPr>
        <w:t xml:space="preserve">Profiles of former recipients are available on some scholarship websites. It can be helpful to review these, so you gain an understanding of the typical candidate who wins the award. </w:t>
      </w:r>
    </w:p>
    <w:p w14:paraId="2BBA2873" w14:textId="77777777" w:rsidR="001D4829" w:rsidRPr="00156F67" w:rsidRDefault="001D4829" w:rsidP="001D4829">
      <w:pPr>
        <w:rPr>
          <w:b/>
          <w:bCs/>
          <w:sz w:val="20"/>
          <w:szCs w:val="20"/>
        </w:rPr>
      </w:pPr>
      <w:r>
        <w:rPr>
          <w:b/>
          <w:bCs/>
          <w:sz w:val="20"/>
          <w:szCs w:val="20"/>
        </w:rPr>
        <w:t>4</w:t>
      </w:r>
      <w:r w:rsidRPr="00156F67">
        <w:rPr>
          <w:b/>
          <w:bCs/>
          <w:sz w:val="20"/>
          <w:szCs w:val="20"/>
        </w:rPr>
        <w:t xml:space="preserve">. Help Your References </w:t>
      </w:r>
    </w:p>
    <w:p w14:paraId="1FAE83B2" w14:textId="77777777" w:rsidR="001D4829" w:rsidRPr="00751C2A" w:rsidRDefault="001D4829" w:rsidP="001D4829">
      <w:pPr>
        <w:numPr>
          <w:ilvl w:val="0"/>
          <w:numId w:val="5"/>
        </w:numPr>
        <w:rPr>
          <w:sz w:val="20"/>
          <w:szCs w:val="20"/>
        </w:rPr>
      </w:pPr>
      <w:r w:rsidRPr="00751C2A">
        <w:rPr>
          <w:sz w:val="20"/>
          <w:szCs w:val="20"/>
        </w:rPr>
        <w:t xml:space="preserve">Teachers, coaches, and counsellors are busy! Give referees plenty of time to prepare reference letters or to complete a reference form. </w:t>
      </w:r>
    </w:p>
    <w:p w14:paraId="04FEF4D2" w14:textId="77777777" w:rsidR="001D4829" w:rsidRPr="00156F67" w:rsidRDefault="001D4829" w:rsidP="001D4829">
      <w:pPr>
        <w:numPr>
          <w:ilvl w:val="0"/>
          <w:numId w:val="5"/>
        </w:numPr>
        <w:rPr>
          <w:sz w:val="20"/>
          <w:szCs w:val="20"/>
        </w:rPr>
      </w:pPr>
      <w:r w:rsidRPr="00156F67">
        <w:rPr>
          <w:sz w:val="20"/>
          <w:szCs w:val="20"/>
        </w:rPr>
        <w:t xml:space="preserve">In your e-mail requesting a reference letter, be sure to include the following information: </w:t>
      </w:r>
    </w:p>
    <w:p w14:paraId="4402D5C2" w14:textId="63A5EB3E" w:rsidR="001D4829" w:rsidRPr="00156F67" w:rsidRDefault="001D4829" w:rsidP="001D4829">
      <w:pPr>
        <w:ind w:left="426"/>
        <w:rPr>
          <w:sz w:val="20"/>
          <w:szCs w:val="20"/>
        </w:rPr>
      </w:pPr>
      <w:r w:rsidRPr="00156F67">
        <w:rPr>
          <w:sz w:val="20"/>
          <w:szCs w:val="20"/>
        </w:rPr>
        <w:lastRenderedPageBreak/>
        <w:sym w:font="Symbol" w:char="F0E0"/>
      </w:r>
      <w:r w:rsidRPr="00156F67">
        <w:rPr>
          <w:sz w:val="20"/>
          <w:szCs w:val="20"/>
        </w:rPr>
        <w:t xml:space="preserve"> Copy of your Comprehensive Resume </w:t>
      </w:r>
      <w:r w:rsidRPr="00156F67">
        <w:rPr>
          <w:sz w:val="20"/>
          <w:szCs w:val="20"/>
        </w:rPr>
        <w:br/>
        <w:t xml:space="preserve">   *see sample on page </w:t>
      </w:r>
      <w:r w:rsidR="00987DC8">
        <w:rPr>
          <w:sz w:val="20"/>
          <w:szCs w:val="20"/>
        </w:rPr>
        <w:t>15</w:t>
      </w:r>
      <w:r w:rsidR="00DE011D">
        <w:rPr>
          <w:sz w:val="20"/>
          <w:szCs w:val="20"/>
        </w:rPr>
        <w:t xml:space="preserve"> &amp; 1</w:t>
      </w:r>
      <w:r w:rsidR="00987DC8">
        <w:rPr>
          <w:sz w:val="20"/>
          <w:szCs w:val="20"/>
        </w:rPr>
        <w:t>6</w:t>
      </w:r>
      <w:r w:rsidR="00DE011D">
        <w:rPr>
          <w:sz w:val="20"/>
          <w:szCs w:val="20"/>
        </w:rPr>
        <w:t xml:space="preserve"> </w:t>
      </w:r>
      <w:r w:rsidR="00DE011D">
        <w:rPr>
          <w:sz w:val="20"/>
          <w:szCs w:val="20"/>
        </w:rPr>
        <w:br/>
      </w:r>
      <w:r w:rsidRPr="00156F67">
        <w:rPr>
          <w:sz w:val="20"/>
          <w:szCs w:val="20"/>
        </w:rPr>
        <w:sym w:font="Symbol" w:char="F0E0"/>
      </w:r>
      <w:r w:rsidRPr="00156F67">
        <w:rPr>
          <w:sz w:val="20"/>
          <w:szCs w:val="20"/>
        </w:rPr>
        <w:t xml:space="preserve"> Program you are applying for </w:t>
      </w:r>
      <w:r w:rsidRPr="00156F67">
        <w:rPr>
          <w:sz w:val="20"/>
          <w:szCs w:val="20"/>
        </w:rPr>
        <w:br/>
      </w:r>
      <w:r w:rsidRPr="00156F67">
        <w:rPr>
          <w:sz w:val="20"/>
          <w:szCs w:val="20"/>
        </w:rPr>
        <w:sym w:font="Symbol" w:char="F0E0"/>
      </w:r>
      <w:r w:rsidRPr="00156F67">
        <w:rPr>
          <w:sz w:val="20"/>
          <w:szCs w:val="20"/>
        </w:rPr>
        <w:t xml:space="preserve"> Name of scholarship you are applying for </w:t>
      </w:r>
      <w:r w:rsidRPr="00156F67">
        <w:rPr>
          <w:sz w:val="20"/>
          <w:szCs w:val="20"/>
        </w:rPr>
        <w:br/>
      </w:r>
      <w:r w:rsidRPr="00156F67">
        <w:rPr>
          <w:sz w:val="20"/>
          <w:szCs w:val="20"/>
        </w:rPr>
        <w:sym w:font="Symbol" w:char="F0E0"/>
      </w:r>
      <w:r w:rsidRPr="00156F67">
        <w:rPr>
          <w:sz w:val="20"/>
          <w:szCs w:val="20"/>
        </w:rPr>
        <w:t xml:space="preserve"> Date of scholarship application deadline. </w:t>
      </w:r>
    </w:p>
    <w:p w14:paraId="3BCF5988" w14:textId="1F86F8FE" w:rsidR="001D4829" w:rsidRPr="00156F67" w:rsidRDefault="001D4829" w:rsidP="001D4829">
      <w:pPr>
        <w:rPr>
          <w:b/>
          <w:bCs/>
          <w:sz w:val="20"/>
          <w:szCs w:val="20"/>
        </w:rPr>
      </w:pPr>
      <w:r>
        <w:rPr>
          <w:b/>
          <w:bCs/>
          <w:sz w:val="20"/>
          <w:szCs w:val="20"/>
        </w:rPr>
        <w:t>5</w:t>
      </w:r>
      <w:r w:rsidRPr="00156F67">
        <w:rPr>
          <w:b/>
          <w:bCs/>
          <w:sz w:val="20"/>
          <w:szCs w:val="20"/>
        </w:rPr>
        <w:t xml:space="preserve">. </w:t>
      </w:r>
      <w:r w:rsidRPr="006C20F1">
        <w:rPr>
          <w:b/>
          <w:bCs/>
          <w:sz w:val="20"/>
          <w:szCs w:val="20"/>
          <w:highlight w:val="yellow"/>
        </w:rPr>
        <w:t xml:space="preserve">Meet Application Deadline </w:t>
      </w:r>
      <w:r w:rsidRPr="00EF71BC">
        <w:rPr>
          <w:b/>
          <w:bCs/>
          <w:sz w:val="20"/>
          <w:szCs w:val="20"/>
          <w:highlight w:val="yellow"/>
        </w:rPr>
        <w:t xml:space="preserve">of </w:t>
      </w:r>
      <w:r w:rsidR="00EF71BC" w:rsidRPr="00EF71BC">
        <w:rPr>
          <w:b/>
          <w:bCs/>
          <w:sz w:val="20"/>
          <w:szCs w:val="20"/>
          <w:highlight w:val="yellow"/>
          <w:u w:val="single"/>
        </w:rPr>
        <w:t>March 6</w:t>
      </w:r>
      <w:r w:rsidR="00EF71BC" w:rsidRPr="00EF71BC">
        <w:rPr>
          <w:b/>
          <w:bCs/>
          <w:sz w:val="20"/>
          <w:szCs w:val="20"/>
          <w:highlight w:val="yellow"/>
          <w:u w:val="single"/>
          <w:vertAlign w:val="superscript"/>
        </w:rPr>
        <w:t>th</w:t>
      </w:r>
      <w:r w:rsidR="00EF71BC" w:rsidRPr="00EF71BC">
        <w:rPr>
          <w:b/>
          <w:bCs/>
          <w:sz w:val="20"/>
          <w:szCs w:val="20"/>
          <w:highlight w:val="yellow"/>
          <w:u w:val="single"/>
        </w:rPr>
        <w:t>, 2026</w:t>
      </w:r>
    </w:p>
    <w:p w14:paraId="1CAA7905" w14:textId="77777777" w:rsidR="001D4829" w:rsidRPr="00156F67" w:rsidRDefault="001D4829" w:rsidP="001D4829">
      <w:pPr>
        <w:numPr>
          <w:ilvl w:val="0"/>
          <w:numId w:val="6"/>
        </w:numPr>
        <w:rPr>
          <w:sz w:val="20"/>
          <w:szCs w:val="20"/>
        </w:rPr>
      </w:pPr>
      <w:r w:rsidRPr="00156F67">
        <w:rPr>
          <w:sz w:val="20"/>
          <w:szCs w:val="20"/>
        </w:rPr>
        <w:t xml:space="preserve">Ensure you meet the deadline and be sure to include </w:t>
      </w:r>
      <w:r w:rsidRPr="00156F67">
        <w:rPr>
          <w:b/>
          <w:bCs/>
          <w:sz w:val="20"/>
          <w:szCs w:val="20"/>
          <w:u w:val="single"/>
        </w:rPr>
        <w:t>all</w:t>
      </w:r>
      <w:r w:rsidRPr="00156F67">
        <w:rPr>
          <w:sz w:val="20"/>
          <w:szCs w:val="20"/>
        </w:rPr>
        <w:t xml:space="preserve"> supporting documents requested. </w:t>
      </w:r>
    </w:p>
    <w:p w14:paraId="52F17AA6" w14:textId="77777777" w:rsidR="001D4829" w:rsidRPr="00156F67" w:rsidRDefault="001D4829" w:rsidP="001D4829">
      <w:pPr>
        <w:rPr>
          <w:b/>
          <w:bCs/>
          <w:sz w:val="20"/>
          <w:szCs w:val="20"/>
        </w:rPr>
      </w:pPr>
      <w:r>
        <w:rPr>
          <w:b/>
          <w:bCs/>
          <w:sz w:val="20"/>
          <w:szCs w:val="20"/>
        </w:rPr>
        <w:t>6</w:t>
      </w:r>
      <w:r w:rsidRPr="00156F67">
        <w:rPr>
          <w:b/>
          <w:bCs/>
          <w:sz w:val="20"/>
          <w:szCs w:val="20"/>
        </w:rPr>
        <w:t xml:space="preserve">. Neatness Matters </w:t>
      </w:r>
    </w:p>
    <w:p w14:paraId="14FB173C" w14:textId="77777777" w:rsidR="001D4829" w:rsidRPr="00156F67" w:rsidRDefault="001D4829" w:rsidP="001D4829">
      <w:pPr>
        <w:numPr>
          <w:ilvl w:val="0"/>
          <w:numId w:val="6"/>
        </w:numPr>
        <w:rPr>
          <w:sz w:val="20"/>
          <w:szCs w:val="20"/>
        </w:rPr>
      </w:pPr>
      <w:r w:rsidRPr="00156F67">
        <w:rPr>
          <w:sz w:val="20"/>
          <w:szCs w:val="20"/>
        </w:rPr>
        <w:t>Your completed application makes a statement about you.</w:t>
      </w:r>
    </w:p>
    <w:p w14:paraId="7FB725F8" w14:textId="77777777" w:rsidR="001D4829" w:rsidRPr="00156F67" w:rsidRDefault="001D4829" w:rsidP="001D4829">
      <w:pPr>
        <w:numPr>
          <w:ilvl w:val="0"/>
          <w:numId w:val="6"/>
        </w:numPr>
        <w:rPr>
          <w:sz w:val="20"/>
          <w:szCs w:val="20"/>
        </w:rPr>
      </w:pPr>
      <w:r w:rsidRPr="00156F67">
        <w:rPr>
          <w:sz w:val="20"/>
          <w:szCs w:val="20"/>
        </w:rPr>
        <w:t xml:space="preserve">Presentation is important. </w:t>
      </w:r>
      <w:r w:rsidRPr="00156F67">
        <w:rPr>
          <w:b/>
          <w:bCs/>
          <w:sz w:val="20"/>
          <w:szCs w:val="20"/>
          <w:u w:val="single"/>
        </w:rPr>
        <w:t>Spelling and grammatical errors can disqualify you from consideration.</w:t>
      </w:r>
      <w:r w:rsidRPr="00156F67">
        <w:rPr>
          <w:sz w:val="20"/>
          <w:szCs w:val="20"/>
        </w:rPr>
        <w:t xml:space="preserve"> </w:t>
      </w:r>
    </w:p>
    <w:p w14:paraId="30389EBE" w14:textId="77777777" w:rsidR="001D4829" w:rsidRPr="00156F67" w:rsidRDefault="001D4829" w:rsidP="001D4829">
      <w:pPr>
        <w:numPr>
          <w:ilvl w:val="0"/>
          <w:numId w:val="6"/>
        </w:numPr>
        <w:rPr>
          <w:sz w:val="20"/>
          <w:szCs w:val="20"/>
        </w:rPr>
      </w:pPr>
      <w:r w:rsidRPr="00156F67">
        <w:rPr>
          <w:sz w:val="20"/>
          <w:szCs w:val="20"/>
        </w:rPr>
        <w:t xml:space="preserve">Schedule your time to complete the application as though it were a major assignment. </w:t>
      </w:r>
    </w:p>
    <w:p w14:paraId="072EBE69" w14:textId="77777777" w:rsidR="001D4829" w:rsidRPr="00156F67" w:rsidRDefault="001D4829" w:rsidP="001D4829">
      <w:pPr>
        <w:numPr>
          <w:ilvl w:val="0"/>
          <w:numId w:val="6"/>
        </w:numPr>
        <w:rPr>
          <w:sz w:val="20"/>
          <w:szCs w:val="20"/>
        </w:rPr>
      </w:pPr>
      <w:r w:rsidRPr="00156F67">
        <w:rPr>
          <w:sz w:val="20"/>
          <w:szCs w:val="20"/>
        </w:rPr>
        <w:t xml:space="preserve">Ask teachers and parents to proofread your final copy. </w:t>
      </w:r>
    </w:p>
    <w:p w14:paraId="274B7E64" w14:textId="04955789" w:rsidR="001D4829" w:rsidRPr="00156F67" w:rsidRDefault="001D4829" w:rsidP="001D4829">
      <w:pPr>
        <w:rPr>
          <w:b/>
          <w:bCs/>
          <w:sz w:val="20"/>
          <w:szCs w:val="20"/>
        </w:rPr>
      </w:pPr>
      <w:r>
        <w:rPr>
          <w:b/>
          <w:bCs/>
          <w:sz w:val="20"/>
          <w:szCs w:val="20"/>
        </w:rPr>
        <w:t>7</w:t>
      </w:r>
      <w:r w:rsidRPr="00156F67">
        <w:rPr>
          <w:b/>
          <w:bCs/>
          <w:sz w:val="20"/>
          <w:szCs w:val="20"/>
        </w:rPr>
        <w:t xml:space="preserve">. </w:t>
      </w:r>
      <w:r w:rsidR="006E3467">
        <w:rPr>
          <w:b/>
          <w:bCs/>
          <w:sz w:val="20"/>
          <w:szCs w:val="20"/>
        </w:rPr>
        <w:t>Do not</w:t>
      </w:r>
      <w:r w:rsidRPr="00156F67">
        <w:rPr>
          <w:b/>
          <w:bCs/>
          <w:sz w:val="20"/>
          <w:szCs w:val="20"/>
        </w:rPr>
        <w:t xml:space="preserve"> Emai</w:t>
      </w:r>
      <w:r w:rsidR="006E3467">
        <w:rPr>
          <w:b/>
          <w:bCs/>
          <w:sz w:val="20"/>
          <w:szCs w:val="20"/>
        </w:rPr>
        <w:t>l</w:t>
      </w:r>
      <w:r w:rsidRPr="00156F67">
        <w:rPr>
          <w:b/>
          <w:bCs/>
          <w:sz w:val="20"/>
          <w:szCs w:val="20"/>
        </w:rPr>
        <w:t xml:space="preserve"> Your Application </w:t>
      </w:r>
    </w:p>
    <w:p w14:paraId="163C774E" w14:textId="7E463DD5" w:rsidR="001D4829" w:rsidRPr="0064435E" w:rsidRDefault="001D4829" w:rsidP="001D4829">
      <w:pPr>
        <w:numPr>
          <w:ilvl w:val="0"/>
          <w:numId w:val="7"/>
        </w:numPr>
        <w:ind w:left="709"/>
        <w:rPr>
          <w:sz w:val="20"/>
          <w:szCs w:val="20"/>
        </w:rPr>
      </w:pPr>
      <w:r w:rsidRPr="00156F67">
        <w:rPr>
          <w:sz w:val="20"/>
          <w:szCs w:val="20"/>
        </w:rPr>
        <w:t xml:space="preserve">Your application should be </w:t>
      </w:r>
      <w:r w:rsidR="00612F33">
        <w:rPr>
          <w:sz w:val="20"/>
          <w:szCs w:val="20"/>
        </w:rPr>
        <w:t xml:space="preserve">dropped off at the office, do not email. </w:t>
      </w:r>
    </w:p>
    <w:p w14:paraId="28B9AEEC" w14:textId="77777777" w:rsidR="001D4829" w:rsidRPr="00156F67" w:rsidRDefault="001D4829" w:rsidP="001D4829">
      <w:pPr>
        <w:rPr>
          <w:b/>
          <w:bCs/>
          <w:sz w:val="20"/>
          <w:szCs w:val="20"/>
        </w:rPr>
      </w:pPr>
      <w:r>
        <w:rPr>
          <w:b/>
          <w:bCs/>
          <w:sz w:val="20"/>
          <w:szCs w:val="20"/>
        </w:rPr>
        <w:t>8</w:t>
      </w:r>
      <w:r w:rsidRPr="00156F67">
        <w:rPr>
          <w:b/>
          <w:bCs/>
          <w:sz w:val="20"/>
          <w:szCs w:val="20"/>
        </w:rPr>
        <w:t xml:space="preserve">. Focus on Quality Rather Than Quantity </w:t>
      </w:r>
    </w:p>
    <w:p w14:paraId="7678676D" w14:textId="77777777" w:rsidR="001D4829" w:rsidRPr="00156F67" w:rsidRDefault="001D4829" w:rsidP="001D4829">
      <w:pPr>
        <w:numPr>
          <w:ilvl w:val="0"/>
          <w:numId w:val="7"/>
        </w:numPr>
        <w:ind w:left="709"/>
        <w:rPr>
          <w:sz w:val="20"/>
          <w:szCs w:val="20"/>
        </w:rPr>
      </w:pPr>
      <w:r w:rsidRPr="00156F67">
        <w:rPr>
          <w:sz w:val="20"/>
          <w:szCs w:val="20"/>
        </w:rPr>
        <w:t xml:space="preserve">Focus on two or three activities and describe your involvement and how you were impacted by the experience. </w:t>
      </w:r>
    </w:p>
    <w:p w14:paraId="0424BCAF" w14:textId="77777777" w:rsidR="001D4829" w:rsidRPr="00156F67" w:rsidRDefault="001D4829" w:rsidP="001D4829">
      <w:pPr>
        <w:numPr>
          <w:ilvl w:val="0"/>
          <w:numId w:val="7"/>
        </w:numPr>
        <w:ind w:left="709"/>
        <w:rPr>
          <w:sz w:val="20"/>
          <w:szCs w:val="20"/>
        </w:rPr>
      </w:pPr>
      <w:r w:rsidRPr="00156F67">
        <w:rPr>
          <w:sz w:val="20"/>
          <w:szCs w:val="20"/>
        </w:rPr>
        <w:t xml:space="preserve">Provide specific examples, where possible. </w:t>
      </w:r>
    </w:p>
    <w:p w14:paraId="10673143" w14:textId="77777777" w:rsidR="001D4829" w:rsidRPr="00156F67" w:rsidRDefault="001D4829" w:rsidP="001D4829">
      <w:pPr>
        <w:numPr>
          <w:ilvl w:val="0"/>
          <w:numId w:val="7"/>
        </w:numPr>
        <w:ind w:left="709"/>
        <w:rPr>
          <w:sz w:val="20"/>
          <w:szCs w:val="20"/>
        </w:rPr>
      </w:pPr>
      <w:r w:rsidRPr="00156F67">
        <w:rPr>
          <w:sz w:val="20"/>
          <w:szCs w:val="20"/>
        </w:rPr>
        <w:t xml:space="preserve">Ask yourself “What is going to make me stand out over other applicants? What is unique about me?” </w:t>
      </w:r>
    </w:p>
    <w:p w14:paraId="61D986D8" w14:textId="77777777" w:rsidR="001D4829" w:rsidRPr="00156F67" w:rsidRDefault="001D4829" w:rsidP="001D4829">
      <w:pPr>
        <w:rPr>
          <w:b/>
          <w:bCs/>
          <w:sz w:val="20"/>
          <w:szCs w:val="20"/>
        </w:rPr>
      </w:pPr>
      <w:r>
        <w:rPr>
          <w:b/>
          <w:bCs/>
          <w:sz w:val="20"/>
          <w:szCs w:val="20"/>
        </w:rPr>
        <w:t>9</w:t>
      </w:r>
      <w:r w:rsidRPr="00156F67">
        <w:rPr>
          <w:b/>
          <w:bCs/>
          <w:sz w:val="20"/>
          <w:szCs w:val="20"/>
        </w:rPr>
        <w:t xml:space="preserve">. Keep a Hardcopy </w:t>
      </w:r>
    </w:p>
    <w:p w14:paraId="7116EC73" w14:textId="77777777" w:rsidR="001D4829" w:rsidRPr="00156F67" w:rsidRDefault="001D4829" w:rsidP="001D4829">
      <w:pPr>
        <w:numPr>
          <w:ilvl w:val="0"/>
          <w:numId w:val="8"/>
        </w:numPr>
        <w:ind w:left="709"/>
        <w:rPr>
          <w:sz w:val="20"/>
          <w:szCs w:val="20"/>
        </w:rPr>
      </w:pPr>
      <w:r w:rsidRPr="00156F67">
        <w:rPr>
          <w:sz w:val="20"/>
          <w:szCs w:val="20"/>
        </w:rPr>
        <w:t xml:space="preserve">Keep and electronic and/or photocopy your completed application form. </w:t>
      </w:r>
    </w:p>
    <w:p w14:paraId="1779EBC5" w14:textId="77777777" w:rsidR="001D4829" w:rsidRPr="00156F67" w:rsidRDefault="001D4829" w:rsidP="001D4829">
      <w:pPr>
        <w:rPr>
          <w:b/>
          <w:bCs/>
          <w:sz w:val="20"/>
          <w:szCs w:val="20"/>
        </w:rPr>
      </w:pPr>
      <w:r w:rsidRPr="00156F67">
        <w:rPr>
          <w:b/>
          <w:bCs/>
          <w:sz w:val="20"/>
          <w:szCs w:val="20"/>
        </w:rPr>
        <w:t>1</w:t>
      </w:r>
      <w:r>
        <w:rPr>
          <w:b/>
          <w:bCs/>
          <w:sz w:val="20"/>
          <w:szCs w:val="20"/>
        </w:rPr>
        <w:t>0</w:t>
      </w:r>
      <w:r w:rsidRPr="00156F67">
        <w:rPr>
          <w:b/>
          <w:bCs/>
          <w:sz w:val="20"/>
          <w:szCs w:val="20"/>
        </w:rPr>
        <w:t xml:space="preserve">. Remember the Basics </w:t>
      </w:r>
    </w:p>
    <w:p w14:paraId="3B569EF0" w14:textId="77777777" w:rsidR="001D4829" w:rsidRPr="00156F67" w:rsidRDefault="001D4829" w:rsidP="001D4829">
      <w:pPr>
        <w:numPr>
          <w:ilvl w:val="0"/>
          <w:numId w:val="8"/>
        </w:numPr>
        <w:ind w:left="709"/>
        <w:rPr>
          <w:sz w:val="20"/>
          <w:szCs w:val="20"/>
        </w:rPr>
      </w:pPr>
      <w:r w:rsidRPr="00156F67">
        <w:rPr>
          <w:sz w:val="20"/>
          <w:szCs w:val="20"/>
        </w:rPr>
        <w:t xml:space="preserve">Start early! </w:t>
      </w:r>
    </w:p>
    <w:p w14:paraId="051C23C6" w14:textId="77777777" w:rsidR="001D4829" w:rsidRPr="00156F67" w:rsidRDefault="001D4829" w:rsidP="001D4829">
      <w:pPr>
        <w:numPr>
          <w:ilvl w:val="0"/>
          <w:numId w:val="8"/>
        </w:numPr>
        <w:ind w:left="709"/>
        <w:rPr>
          <w:sz w:val="20"/>
          <w:szCs w:val="20"/>
        </w:rPr>
      </w:pPr>
      <w:r w:rsidRPr="00156F67">
        <w:rPr>
          <w:sz w:val="20"/>
          <w:szCs w:val="20"/>
        </w:rPr>
        <w:t xml:space="preserve">Plan to work on several drafts (photocopy applications and work on the questions until you have decided what to say). </w:t>
      </w:r>
    </w:p>
    <w:p w14:paraId="23951A74" w14:textId="77777777" w:rsidR="001D4829" w:rsidRPr="00156F67" w:rsidRDefault="001D4829" w:rsidP="001D4829">
      <w:pPr>
        <w:numPr>
          <w:ilvl w:val="0"/>
          <w:numId w:val="8"/>
        </w:numPr>
        <w:ind w:left="709"/>
        <w:rPr>
          <w:sz w:val="20"/>
          <w:szCs w:val="20"/>
        </w:rPr>
      </w:pPr>
      <w:r w:rsidRPr="00156F67">
        <w:rPr>
          <w:sz w:val="20"/>
          <w:szCs w:val="20"/>
        </w:rPr>
        <w:t xml:space="preserve">Fit your answer to the scholarship criteria; use active verbs and provide specific examples. </w:t>
      </w:r>
    </w:p>
    <w:p w14:paraId="2A249E79" w14:textId="77777777" w:rsidR="001D4829" w:rsidRDefault="001D4829" w:rsidP="001D4829">
      <w:pPr>
        <w:numPr>
          <w:ilvl w:val="0"/>
          <w:numId w:val="8"/>
        </w:numPr>
        <w:ind w:left="709"/>
        <w:rPr>
          <w:sz w:val="20"/>
          <w:szCs w:val="20"/>
        </w:rPr>
      </w:pPr>
      <w:r w:rsidRPr="00156F67">
        <w:rPr>
          <w:sz w:val="20"/>
          <w:szCs w:val="20"/>
        </w:rPr>
        <w:t>Always check your spelling and punctuation (ask an English teacher if they would be willing to edit your application)</w:t>
      </w:r>
    </w:p>
    <w:p w14:paraId="120D9115" w14:textId="2D839910" w:rsidR="0007709B" w:rsidRDefault="0007709B">
      <w:pPr>
        <w:rPr>
          <w:sz w:val="20"/>
          <w:szCs w:val="20"/>
        </w:rPr>
      </w:pPr>
      <w:r>
        <w:rPr>
          <w:sz w:val="20"/>
          <w:szCs w:val="20"/>
        </w:rPr>
        <w:br w:type="page"/>
      </w:r>
    </w:p>
    <w:p w14:paraId="59E042A0" w14:textId="2F0002C6" w:rsidR="001D4829" w:rsidRPr="00C33D1C" w:rsidRDefault="001D4829" w:rsidP="001D4829">
      <w:pPr>
        <w:pStyle w:val="Heading1"/>
        <w:rPr>
          <w:b/>
          <w:bCs/>
          <w:sz w:val="28"/>
          <w:szCs w:val="28"/>
          <w:u w:val="single"/>
        </w:rPr>
      </w:pPr>
      <w:bookmarkStart w:id="3" w:name="_Toc214537447"/>
      <w:r w:rsidRPr="00C33D1C">
        <w:rPr>
          <w:b/>
          <w:bCs/>
          <w:sz w:val="28"/>
          <w:szCs w:val="28"/>
          <w:u w:val="single"/>
        </w:rPr>
        <w:lastRenderedPageBreak/>
        <w:t>Scholarship Application Documents</w:t>
      </w:r>
      <w:bookmarkEnd w:id="3"/>
    </w:p>
    <w:p w14:paraId="3A455272" w14:textId="67E42B7A" w:rsidR="00EA3034" w:rsidRDefault="00EA3034" w:rsidP="001D4829">
      <w:pPr>
        <w:rPr>
          <w:b/>
          <w:bCs/>
          <w:sz w:val="20"/>
          <w:szCs w:val="20"/>
          <w:u w:val="single"/>
        </w:rPr>
      </w:pPr>
    </w:p>
    <w:p w14:paraId="02568511" w14:textId="064F9FD7" w:rsidR="00EA3034" w:rsidRDefault="00EA3034" w:rsidP="001D4829">
      <w:pPr>
        <w:rPr>
          <w:b/>
          <w:bCs/>
          <w:sz w:val="20"/>
          <w:szCs w:val="20"/>
          <w:u w:val="single"/>
        </w:rPr>
      </w:pPr>
      <w:r>
        <w:rPr>
          <w:b/>
          <w:bCs/>
          <w:sz w:val="20"/>
          <w:szCs w:val="20"/>
          <w:u w:val="single"/>
        </w:rPr>
        <w:t>You will need to submit the following to the office</w:t>
      </w:r>
      <w:r w:rsidR="00685EAB">
        <w:rPr>
          <w:b/>
          <w:bCs/>
          <w:sz w:val="20"/>
          <w:szCs w:val="20"/>
          <w:u w:val="single"/>
        </w:rPr>
        <w:t>:</w:t>
      </w:r>
    </w:p>
    <w:p w14:paraId="05C41EB5" w14:textId="20780695" w:rsidR="00685EAB" w:rsidRDefault="00685EAB" w:rsidP="00685EAB">
      <w:pPr>
        <w:pStyle w:val="ListParagraph"/>
        <w:numPr>
          <w:ilvl w:val="1"/>
          <w:numId w:val="2"/>
        </w:numPr>
        <w:rPr>
          <w:b/>
          <w:bCs/>
          <w:sz w:val="20"/>
          <w:szCs w:val="20"/>
        </w:rPr>
      </w:pPr>
      <w:r w:rsidRPr="00685EAB">
        <w:rPr>
          <w:b/>
          <w:bCs/>
          <w:sz w:val="20"/>
          <w:szCs w:val="20"/>
        </w:rPr>
        <w:t>Scholarship Checklist</w:t>
      </w:r>
    </w:p>
    <w:p w14:paraId="5641C199" w14:textId="7B25001F" w:rsidR="00685EAB" w:rsidRDefault="00685EAB" w:rsidP="00685EAB">
      <w:pPr>
        <w:pStyle w:val="ListParagraph"/>
        <w:numPr>
          <w:ilvl w:val="2"/>
          <w:numId w:val="2"/>
        </w:numPr>
        <w:rPr>
          <w:sz w:val="20"/>
          <w:szCs w:val="20"/>
        </w:rPr>
      </w:pPr>
      <w:r w:rsidRPr="00FC789D">
        <w:rPr>
          <w:sz w:val="20"/>
          <w:szCs w:val="20"/>
        </w:rPr>
        <w:t xml:space="preserve">You are responsible for </w:t>
      </w:r>
      <w:r w:rsidR="00FC789D">
        <w:rPr>
          <w:sz w:val="20"/>
          <w:szCs w:val="20"/>
        </w:rPr>
        <w:t xml:space="preserve">marking off </w:t>
      </w:r>
      <w:r w:rsidR="00FC789D" w:rsidRPr="00FC789D">
        <w:rPr>
          <w:sz w:val="20"/>
          <w:szCs w:val="20"/>
        </w:rPr>
        <w:t xml:space="preserve">check list </w:t>
      </w:r>
      <w:r w:rsidR="00FC789D">
        <w:rPr>
          <w:sz w:val="20"/>
          <w:szCs w:val="20"/>
        </w:rPr>
        <w:t>with which scholarships you are applying for</w:t>
      </w:r>
      <w:r w:rsidR="00275C58">
        <w:rPr>
          <w:sz w:val="20"/>
          <w:szCs w:val="20"/>
        </w:rPr>
        <w:t>, please make this clear as this is what the office works from.</w:t>
      </w:r>
      <w:r w:rsidR="00047B8C">
        <w:rPr>
          <w:sz w:val="20"/>
          <w:szCs w:val="20"/>
        </w:rPr>
        <w:t xml:space="preserve">  This also helps you keep track of which scholarships you apply for.</w:t>
      </w:r>
    </w:p>
    <w:p w14:paraId="0FB7804C" w14:textId="176E3673" w:rsidR="00275C58" w:rsidRDefault="00275C58" w:rsidP="00275C58">
      <w:pPr>
        <w:pStyle w:val="ListParagraph"/>
        <w:numPr>
          <w:ilvl w:val="1"/>
          <w:numId w:val="2"/>
        </w:numPr>
        <w:rPr>
          <w:b/>
          <w:bCs/>
          <w:sz w:val="20"/>
          <w:szCs w:val="20"/>
        </w:rPr>
      </w:pPr>
      <w:r w:rsidRPr="00275C58">
        <w:rPr>
          <w:b/>
          <w:bCs/>
          <w:sz w:val="20"/>
          <w:szCs w:val="20"/>
        </w:rPr>
        <w:t xml:space="preserve">General Application </w:t>
      </w:r>
      <w:r w:rsidR="00937BCD">
        <w:rPr>
          <w:b/>
          <w:bCs/>
          <w:sz w:val="20"/>
          <w:szCs w:val="20"/>
        </w:rPr>
        <w:t>F</w:t>
      </w:r>
      <w:r w:rsidRPr="00275C58">
        <w:rPr>
          <w:b/>
          <w:bCs/>
          <w:sz w:val="20"/>
          <w:szCs w:val="20"/>
        </w:rPr>
        <w:t>orm</w:t>
      </w:r>
    </w:p>
    <w:p w14:paraId="4AC26EDC" w14:textId="30DB97D9" w:rsidR="00275C58" w:rsidRPr="00937BCD" w:rsidRDefault="00275C58" w:rsidP="00275C58">
      <w:pPr>
        <w:pStyle w:val="ListParagraph"/>
        <w:numPr>
          <w:ilvl w:val="2"/>
          <w:numId w:val="2"/>
        </w:numPr>
        <w:rPr>
          <w:b/>
          <w:bCs/>
          <w:sz w:val="20"/>
          <w:szCs w:val="20"/>
        </w:rPr>
      </w:pPr>
      <w:r>
        <w:rPr>
          <w:sz w:val="20"/>
          <w:szCs w:val="20"/>
        </w:rPr>
        <w:t xml:space="preserve">If you are applying for ANY general </w:t>
      </w:r>
      <w:r w:rsidR="00937BCD">
        <w:rPr>
          <w:sz w:val="20"/>
          <w:szCs w:val="20"/>
        </w:rPr>
        <w:t xml:space="preserve">scholarships, you will need to fill out this form </w:t>
      </w:r>
      <w:r w:rsidR="00937BCD" w:rsidRPr="00937BCD">
        <w:rPr>
          <w:b/>
          <w:bCs/>
          <w:sz w:val="20"/>
          <w:szCs w:val="20"/>
          <w:u w:val="single"/>
        </w:rPr>
        <w:t>just once</w:t>
      </w:r>
      <w:r w:rsidR="00937BCD">
        <w:rPr>
          <w:sz w:val="20"/>
          <w:szCs w:val="20"/>
        </w:rPr>
        <w:t xml:space="preserve"> and have </w:t>
      </w:r>
      <w:r w:rsidR="00937BCD" w:rsidRPr="00937BCD">
        <w:rPr>
          <w:b/>
          <w:bCs/>
          <w:sz w:val="20"/>
          <w:szCs w:val="20"/>
          <w:u w:val="single"/>
        </w:rPr>
        <w:t>one</w:t>
      </w:r>
      <w:r w:rsidR="00937BCD">
        <w:rPr>
          <w:sz w:val="20"/>
          <w:szCs w:val="20"/>
        </w:rPr>
        <w:t xml:space="preserve"> cover letter.  </w:t>
      </w:r>
    </w:p>
    <w:p w14:paraId="57D6CB8C" w14:textId="490E9B57" w:rsidR="00937BCD" w:rsidRDefault="00937BCD" w:rsidP="00937BCD">
      <w:pPr>
        <w:pStyle w:val="ListParagraph"/>
        <w:numPr>
          <w:ilvl w:val="1"/>
          <w:numId w:val="2"/>
        </w:numPr>
        <w:rPr>
          <w:b/>
          <w:bCs/>
          <w:sz w:val="20"/>
          <w:szCs w:val="20"/>
        </w:rPr>
      </w:pPr>
      <w:r>
        <w:rPr>
          <w:b/>
          <w:bCs/>
          <w:sz w:val="20"/>
          <w:szCs w:val="20"/>
        </w:rPr>
        <w:t>Special Application Form</w:t>
      </w:r>
    </w:p>
    <w:p w14:paraId="7307D198" w14:textId="742501A7" w:rsidR="00937BCD" w:rsidRPr="00937BCD" w:rsidRDefault="00937BCD" w:rsidP="00937BCD">
      <w:pPr>
        <w:pStyle w:val="ListParagraph"/>
        <w:numPr>
          <w:ilvl w:val="2"/>
          <w:numId w:val="2"/>
        </w:numPr>
        <w:rPr>
          <w:b/>
          <w:bCs/>
          <w:sz w:val="20"/>
          <w:szCs w:val="20"/>
        </w:rPr>
      </w:pPr>
      <w:r>
        <w:rPr>
          <w:sz w:val="20"/>
          <w:szCs w:val="20"/>
        </w:rPr>
        <w:t>For every special application you are app</w:t>
      </w:r>
      <w:r w:rsidR="00C0351E">
        <w:rPr>
          <w:sz w:val="20"/>
          <w:szCs w:val="20"/>
        </w:rPr>
        <w:t>lying for</w:t>
      </w:r>
      <w:r w:rsidR="00BA5F7F">
        <w:rPr>
          <w:sz w:val="20"/>
          <w:szCs w:val="20"/>
        </w:rPr>
        <w:t xml:space="preserve">, you will </w:t>
      </w:r>
      <w:r w:rsidR="00015161">
        <w:rPr>
          <w:sz w:val="20"/>
          <w:szCs w:val="20"/>
        </w:rPr>
        <w:t xml:space="preserve">need a form and a cover letter for </w:t>
      </w:r>
      <w:r w:rsidR="00015161" w:rsidRPr="00E313FC">
        <w:rPr>
          <w:b/>
          <w:bCs/>
          <w:sz w:val="20"/>
          <w:szCs w:val="20"/>
          <w:u w:val="single"/>
        </w:rPr>
        <w:t>EACH</w:t>
      </w:r>
      <w:r w:rsidR="00015161">
        <w:rPr>
          <w:sz w:val="20"/>
          <w:szCs w:val="20"/>
        </w:rPr>
        <w:t xml:space="preserve"> </w:t>
      </w:r>
      <w:r w:rsidR="00E313FC">
        <w:rPr>
          <w:sz w:val="20"/>
          <w:szCs w:val="20"/>
        </w:rPr>
        <w:t xml:space="preserve">Special Scholarship.  (Special application form, cover letter and any </w:t>
      </w:r>
      <w:r w:rsidR="00D127E1">
        <w:rPr>
          <w:sz w:val="20"/>
          <w:szCs w:val="20"/>
        </w:rPr>
        <w:t xml:space="preserve">documents requested by the donors.  </w:t>
      </w:r>
      <w:r w:rsidR="00F53757">
        <w:rPr>
          <w:sz w:val="20"/>
          <w:szCs w:val="20"/>
        </w:rPr>
        <w:t>So,</w:t>
      </w:r>
      <w:r w:rsidR="00D127E1">
        <w:rPr>
          <w:sz w:val="20"/>
          <w:szCs w:val="20"/>
        </w:rPr>
        <w:t xml:space="preserve"> for example, if you are applying for 5 special scholarships, you should be handing in 5 </w:t>
      </w:r>
      <w:r w:rsidR="00047B8C">
        <w:rPr>
          <w:sz w:val="20"/>
          <w:szCs w:val="20"/>
        </w:rPr>
        <w:t>forms, with 5 cover letters attached)</w:t>
      </w:r>
    </w:p>
    <w:p w14:paraId="63A5D9B1" w14:textId="77777777" w:rsidR="001D4829" w:rsidRPr="0007709B" w:rsidRDefault="001D4829" w:rsidP="001D4829">
      <w:pPr>
        <w:rPr>
          <w:b/>
          <w:bCs/>
          <w:sz w:val="20"/>
          <w:szCs w:val="20"/>
          <w:u w:val="single"/>
        </w:rPr>
      </w:pPr>
      <w:r w:rsidRPr="0007709B">
        <w:rPr>
          <w:b/>
          <w:bCs/>
          <w:sz w:val="20"/>
          <w:szCs w:val="20"/>
          <w:u w:val="single"/>
        </w:rPr>
        <w:t>Cover Letter</w:t>
      </w:r>
    </w:p>
    <w:p w14:paraId="6C9D5967" w14:textId="011BF80B" w:rsidR="001D4829" w:rsidRPr="00156F67" w:rsidRDefault="001D4829" w:rsidP="001D4829">
      <w:pPr>
        <w:rPr>
          <w:sz w:val="20"/>
          <w:szCs w:val="20"/>
        </w:rPr>
      </w:pPr>
      <w:r w:rsidRPr="00156F67">
        <w:rPr>
          <w:sz w:val="20"/>
          <w:szCs w:val="20"/>
        </w:rPr>
        <w:t xml:space="preserve">A letter is required with your scholarship application. Write a rough draft and edit your Cover Letter until it is perfect. In many cases the initial screening of candidates will be based on the Cover Letter. Include all relevant information, paying attention to the details specified on the application form. Keep the tone of the letter businesslike. </w:t>
      </w:r>
      <w:r w:rsidR="006D3C0B">
        <w:rPr>
          <w:sz w:val="20"/>
          <w:szCs w:val="20"/>
        </w:rPr>
        <w:t xml:space="preserve"> (See example on page </w:t>
      </w:r>
      <w:r w:rsidR="00AA492D">
        <w:rPr>
          <w:sz w:val="20"/>
          <w:szCs w:val="20"/>
        </w:rPr>
        <w:t>18</w:t>
      </w:r>
      <w:r w:rsidR="006D3C0B">
        <w:rPr>
          <w:sz w:val="20"/>
          <w:szCs w:val="20"/>
        </w:rPr>
        <w:t>)</w:t>
      </w:r>
    </w:p>
    <w:p w14:paraId="6B7BB927" w14:textId="6379E693" w:rsidR="001D4829" w:rsidRPr="00156F67" w:rsidRDefault="001D4829" w:rsidP="001D4829">
      <w:pPr>
        <w:rPr>
          <w:sz w:val="20"/>
          <w:szCs w:val="20"/>
        </w:rPr>
      </w:pPr>
      <w:r w:rsidRPr="00156F67">
        <w:rPr>
          <w:sz w:val="20"/>
          <w:szCs w:val="20"/>
        </w:rPr>
        <w:t xml:space="preserve">The content of your letter should follow a regular business letter </w:t>
      </w:r>
      <w:r w:rsidR="00F53757" w:rsidRPr="00156F67">
        <w:rPr>
          <w:sz w:val="20"/>
          <w:szCs w:val="20"/>
        </w:rPr>
        <w:t>format,</w:t>
      </w:r>
      <w:r w:rsidRPr="00156F67">
        <w:rPr>
          <w:sz w:val="20"/>
          <w:szCs w:val="20"/>
        </w:rPr>
        <w:t xml:space="preserve"> and it </w:t>
      </w:r>
      <w:r w:rsidRPr="00E002CC">
        <w:rPr>
          <w:sz w:val="20"/>
          <w:szCs w:val="20"/>
          <w:u w:val="single"/>
        </w:rPr>
        <w:t>could possibly</w:t>
      </w:r>
      <w:r>
        <w:rPr>
          <w:sz w:val="20"/>
          <w:szCs w:val="20"/>
        </w:rPr>
        <w:t xml:space="preserve"> contain the following</w:t>
      </w:r>
      <w:r w:rsidRPr="00156F67">
        <w:rPr>
          <w:sz w:val="20"/>
          <w:szCs w:val="20"/>
        </w:rPr>
        <w:t xml:space="preserve">: </w:t>
      </w:r>
    </w:p>
    <w:p w14:paraId="047B0D60" w14:textId="77777777" w:rsidR="001D4829" w:rsidRDefault="001D4829" w:rsidP="001D4829">
      <w:pPr>
        <w:numPr>
          <w:ilvl w:val="0"/>
          <w:numId w:val="10"/>
        </w:numPr>
        <w:rPr>
          <w:sz w:val="20"/>
          <w:szCs w:val="20"/>
        </w:rPr>
      </w:pPr>
      <w:r>
        <w:rPr>
          <w:sz w:val="20"/>
          <w:szCs w:val="20"/>
        </w:rPr>
        <w:t xml:space="preserve">Brief outline about yourself, and what you are planning to do for your future.  </w:t>
      </w:r>
    </w:p>
    <w:p w14:paraId="7FBCC741" w14:textId="77777777" w:rsidR="001D4829" w:rsidRPr="00156F67" w:rsidRDefault="001D4829" w:rsidP="001D4829">
      <w:pPr>
        <w:numPr>
          <w:ilvl w:val="0"/>
          <w:numId w:val="10"/>
        </w:numPr>
        <w:rPr>
          <w:sz w:val="20"/>
          <w:szCs w:val="20"/>
        </w:rPr>
      </w:pPr>
      <w:r w:rsidRPr="00156F67">
        <w:rPr>
          <w:sz w:val="20"/>
          <w:szCs w:val="20"/>
        </w:rPr>
        <w:t>Brief outline of your interests, hobbies, and activities</w:t>
      </w:r>
    </w:p>
    <w:p w14:paraId="08350F57" w14:textId="77777777" w:rsidR="001D4829" w:rsidRPr="00156F67" w:rsidRDefault="001D4829" w:rsidP="001D4829">
      <w:pPr>
        <w:numPr>
          <w:ilvl w:val="2"/>
          <w:numId w:val="14"/>
        </w:numPr>
        <w:ind w:left="709"/>
        <w:rPr>
          <w:sz w:val="20"/>
          <w:szCs w:val="20"/>
        </w:rPr>
      </w:pPr>
      <w:r w:rsidRPr="00156F67">
        <w:rPr>
          <w:sz w:val="20"/>
          <w:szCs w:val="20"/>
        </w:rPr>
        <w:t xml:space="preserve">List all school volunteer experience (give some explanation). </w:t>
      </w:r>
    </w:p>
    <w:p w14:paraId="11DD8234" w14:textId="0273EA07" w:rsidR="001D4829" w:rsidRPr="003A6F24" w:rsidRDefault="001D4829" w:rsidP="003A6F24">
      <w:pPr>
        <w:numPr>
          <w:ilvl w:val="2"/>
          <w:numId w:val="14"/>
        </w:numPr>
        <w:ind w:left="709"/>
        <w:rPr>
          <w:sz w:val="20"/>
          <w:szCs w:val="20"/>
        </w:rPr>
      </w:pPr>
      <w:r w:rsidRPr="00156F67">
        <w:rPr>
          <w:sz w:val="20"/>
          <w:szCs w:val="20"/>
        </w:rPr>
        <w:t>Include membership in any school-based clubs or committees (e.g. Humanitarian Club, Leadership Club, Environmental Club, Student Council, etc.).</w:t>
      </w:r>
      <w:r w:rsidRPr="003A6F24">
        <w:rPr>
          <w:sz w:val="20"/>
          <w:szCs w:val="20"/>
        </w:rPr>
        <w:t xml:space="preserve"> </w:t>
      </w:r>
    </w:p>
    <w:p w14:paraId="79D8C540" w14:textId="77777777" w:rsidR="001D4829" w:rsidRPr="00156F67" w:rsidRDefault="001D4829" w:rsidP="001D4829">
      <w:pPr>
        <w:numPr>
          <w:ilvl w:val="0"/>
          <w:numId w:val="10"/>
        </w:numPr>
        <w:rPr>
          <w:sz w:val="20"/>
          <w:szCs w:val="20"/>
        </w:rPr>
      </w:pPr>
      <w:r w:rsidRPr="00156F67">
        <w:rPr>
          <w:sz w:val="20"/>
          <w:szCs w:val="20"/>
        </w:rPr>
        <w:t xml:space="preserve">Summary of positions and offices held by you in school, youth organizations, and the community. </w:t>
      </w:r>
    </w:p>
    <w:p w14:paraId="0C142994" w14:textId="77777777" w:rsidR="001D4829" w:rsidRPr="00156F67" w:rsidRDefault="001D4829" w:rsidP="001D4829">
      <w:pPr>
        <w:numPr>
          <w:ilvl w:val="0"/>
          <w:numId w:val="10"/>
        </w:numPr>
        <w:rPr>
          <w:sz w:val="20"/>
          <w:szCs w:val="20"/>
        </w:rPr>
      </w:pPr>
      <w:r w:rsidRPr="00156F67">
        <w:rPr>
          <w:sz w:val="20"/>
          <w:szCs w:val="20"/>
        </w:rPr>
        <w:t xml:space="preserve">Short statement of your purposes in seeking to attend college/university (or other post-secondary institution where applicable) </w:t>
      </w:r>
    </w:p>
    <w:p w14:paraId="7C8BDA05" w14:textId="77777777" w:rsidR="001D4829" w:rsidRPr="00BC0515" w:rsidRDefault="001D4829" w:rsidP="001D4829">
      <w:pPr>
        <w:numPr>
          <w:ilvl w:val="0"/>
          <w:numId w:val="10"/>
        </w:numPr>
        <w:rPr>
          <w:sz w:val="20"/>
          <w:szCs w:val="20"/>
        </w:rPr>
      </w:pPr>
      <w:r w:rsidRPr="00156F67">
        <w:rPr>
          <w:sz w:val="20"/>
          <w:szCs w:val="20"/>
        </w:rPr>
        <w:t>Information about achievement awards, scholarships and prizes won by you in any field as well as any seminars/conferences attended.</w:t>
      </w:r>
    </w:p>
    <w:p w14:paraId="1C37E80E" w14:textId="77777777" w:rsidR="001D4829" w:rsidRPr="00156F67" w:rsidRDefault="001D4829" w:rsidP="001D4829">
      <w:pPr>
        <w:ind w:left="709" w:hanging="425"/>
        <w:rPr>
          <w:sz w:val="20"/>
          <w:szCs w:val="20"/>
        </w:rPr>
      </w:pPr>
      <w:r w:rsidRPr="00156F67">
        <w:rPr>
          <w:sz w:val="20"/>
          <w:szCs w:val="20"/>
        </w:rPr>
        <w:t xml:space="preserve">• </w:t>
      </w:r>
      <w:r>
        <w:rPr>
          <w:sz w:val="20"/>
          <w:szCs w:val="20"/>
        </w:rPr>
        <w:tab/>
      </w:r>
      <w:r w:rsidRPr="00156F67">
        <w:rPr>
          <w:sz w:val="20"/>
          <w:szCs w:val="20"/>
        </w:rPr>
        <w:t>List work experience, including part-time jobs and summer positions.</w:t>
      </w:r>
    </w:p>
    <w:p w14:paraId="27CE2CD7" w14:textId="77777777" w:rsidR="001D4829" w:rsidRPr="00156F67" w:rsidRDefault="001D4829" w:rsidP="001D4829">
      <w:pPr>
        <w:numPr>
          <w:ilvl w:val="0"/>
          <w:numId w:val="10"/>
        </w:numPr>
        <w:rPr>
          <w:sz w:val="20"/>
          <w:szCs w:val="20"/>
        </w:rPr>
      </w:pPr>
      <w:r w:rsidRPr="00156F67">
        <w:rPr>
          <w:sz w:val="20"/>
          <w:szCs w:val="20"/>
        </w:rPr>
        <w:t>Statement of financial need</w:t>
      </w:r>
    </w:p>
    <w:p w14:paraId="2B9B0016" w14:textId="77777777" w:rsidR="001D4829" w:rsidRPr="00E01870" w:rsidRDefault="001D4829" w:rsidP="001D4829">
      <w:pPr>
        <w:rPr>
          <w:b/>
          <w:bCs/>
          <w:sz w:val="20"/>
          <w:szCs w:val="20"/>
          <w:u w:val="single"/>
        </w:rPr>
      </w:pPr>
      <w:r w:rsidRPr="00E01870">
        <w:rPr>
          <w:b/>
          <w:bCs/>
          <w:sz w:val="20"/>
          <w:szCs w:val="20"/>
          <w:u w:val="single"/>
        </w:rPr>
        <w:t>Essays</w:t>
      </w:r>
    </w:p>
    <w:p w14:paraId="745F0682" w14:textId="0FC86E72" w:rsidR="001D4829" w:rsidRPr="00156F67" w:rsidRDefault="001D4829" w:rsidP="001D4829">
      <w:pPr>
        <w:rPr>
          <w:sz w:val="20"/>
          <w:szCs w:val="20"/>
        </w:rPr>
      </w:pPr>
      <w:r w:rsidRPr="00156F67">
        <w:rPr>
          <w:sz w:val="20"/>
          <w:szCs w:val="20"/>
        </w:rPr>
        <w:t xml:space="preserve">Some donors require you to write an essay.  Most of them have a topic they would like you to write about. </w:t>
      </w:r>
    </w:p>
    <w:p w14:paraId="46EE59B0" w14:textId="77777777" w:rsidR="001D4829" w:rsidRPr="00156F67" w:rsidRDefault="001D4829" w:rsidP="001D4829">
      <w:pPr>
        <w:rPr>
          <w:sz w:val="20"/>
          <w:szCs w:val="20"/>
        </w:rPr>
      </w:pPr>
      <w:r w:rsidRPr="00156F67">
        <w:rPr>
          <w:sz w:val="20"/>
          <w:szCs w:val="20"/>
        </w:rPr>
        <w:t xml:space="preserve">If you are looking for more information or help, please speak with Ms. Sviatko or check out this website: https://www.topuniversities.com/blog/how-write-scholarship-application-cover-letter </w:t>
      </w:r>
    </w:p>
    <w:p w14:paraId="40F38064" w14:textId="77777777" w:rsidR="001D4829" w:rsidRPr="0007709B" w:rsidRDefault="001D4829" w:rsidP="001D4829">
      <w:pPr>
        <w:rPr>
          <w:b/>
          <w:bCs/>
          <w:sz w:val="20"/>
          <w:szCs w:val="20"/>
          <w:u w:val="single"/>
        </w:rPr>
      </w:pPr>
      <w:r w:rsidRPr="0007709B">
        <w:rPr>
          <w:b/>
          <w:bCs/>
          <w:sz w:val="20"/>
          <w:szCs w:val="20"/>
          <w:u w:val="single"/>
        </w:rPr>
        <w:t xml:space="preserve">Letters of Reference </w:t>
      </w:r>
    </w:p>
    <w:p w14:paraId="5A22271C" w14:textId="0D5AD1D0" w:rsidR="001D4829" w:rsidRPr="00156F67" w:rsidRDefault="001D4829" w:rsidP="001D4829">
      <w:pPr>
        <w:rPr>
          <w:sz w:val="20"/>
          <w:szCs w:val="20"/>
        </w:rPr>
      </w:pPr>
      <w:r w:rsidRPr="00156F67">
        <w:rPr>
          <w:sz w:val="20"/>
          <w:szCs w:val="20"/>
        </w:rPr>
        <w:t xml:space="preserve">Some scholarship applications require a letter of recommendation or letter of reference. Letters may be written by teachers, members of the community, family friends, or employers. Identify some key people who know you well and ask if they would be willing to write a reference letter for you. Generally, these people can make an honest statement to endorse your application. </w:t>
      </w:r>
    </w:p>
    <w:p w14:paraId="6B43568E" w14:textId="77777777" w:rsidR="001D4829" w:rsidRPr="00156F67" w:rsidRDefault="001D4829" w:rsidP="001D4829">
      <w:pPr>
        <w:rPr>
          <w:sz w:val="20"/>
          <w:szCs w:val="20"/>
        </w:rPr>
      </w:pPr>
      <w:r w:rsidRPr="00156F67">
        <w:rPr>
          <w:sz w:val="20"/>
          <w:szCs w:val="20"/>
        </w:rPr>
        <w:lastRenderedPageBreak/>
        <w:t xml:space="preserve">Allow plenty of time, two to three weeks on average, for your referee to complete the letter. It is best to have letters from three different people. Read the application carefully as some applications are specific about who provides the letter of reference. </w:t>
      </w:r>
    </w:p>
    <w:p w14:paraId="115C6952" w14:textId="77777777" w:rsidR="001D4829" w:rsidRPr="00156F67" w:rsidRDefault="001D4829" w:rsidP="001D4829">
      <w:pPr>
        <w:rPr>
          <w:sz w:val="20"/>
          <w:szCs w:val="20"/>
        </w:rPr>
      </w:pPr>
      <w:r w:rsidRPr="00156F67">
        <w:rPr>
          <w:sz w:val="20"/>
          <w:szCs w:val="20"/>
        </w:rPr>
        <w:t xml:space="preserve">For example: the application may say references from one teacher/counsellor and one community member or one teacher and your school principal. </w:t>
      </w:r>
      <w:r w:rsidRPr="00156F67">
        <w:rPr>
          <w:sz w:val="20"/>
          <w:szCs w:val="20"/>
          <w:u w:val="single"/>
        </w:rPr>
        <w:t>Do not include more reference letters than is required.</w:t>
      </w:r>
      <w:r w:rsidRPr="00156F67">
        <w:rPr>
          <w:sz w:val="20"/>
          <w:szCs w:val="20"/>
        </w:rPr>
        <w:t xml:space="preserve"> </w:t>
      </w:r>
    </w:p>
    <w:p w14:paraId="3BFF0563" w14:textId="77777777" w:rsidR="001D4829" w:rsidRPr="0007709B" w:rsidRDefault="001D4829" w:rsidP="001D4829">
      <w:pPr>
        <w:rPr>
          <w:b/>
          <w:bCs/>
          <w:sz w:val="20"/>
          <w:szCs w:val="20"/>
          <w:u w:val="single"/>
        </w:rPr>
      </w:pPr>
      <w:r w:rsidRPr="0007709B">
        <w:rPr>
          <w:b/>
          <w:bCs/>
          <w:sz w:val="20"/>
          <w:szCs w:val="20"/>
          <w:u w:val="single"/>
        </w:rPr>
        <w:t xml:space="preserve">Letter of Appreciation </w:t>
      </w:r>
    </w:p>
    <w:p w14:paraId="417E6E99" w14:textId="77777777" w:rsidR="001D4829" w:rsidRPr="00156F67" w:rsidRDefault="001D4829" w:rsidP="001D4829">
      <w:pPr>
        <w:rPr>
          <w:sz w:val="20"/>
          <w:szCs w:val="20"/>
        </w:rPr>
      </w:pPr>
      <w:r w:rsidRPr="00156F67">
        <w:rPr>
          <w:sz w:val="20"/>
          <w:szCs w:val="20"/>
        </w:rPr>
        <w:t xml:space="preserve">Show your appreciation to the people who have helped you prepare your scholarship/bursary application(s). A short thank you note to the teachers who wrote your reference letters, and to the others who have helped you complete your application package, is appropriate. </w:t>
      </w:r>
    </w:p>
    <w:p w14:paraId="2A65AFF0" w14:textId="77777777" w:rsidR="001D4829" w:rsidRPr="00156F67" w:rsidRDefault="001D4829" w:rsidP="001D4829">
      <w:pPr>
        <w:rPr>
          <w:sz w:val="20"/>
          <w:szCs w:val="20"/>
        </w:rPr>
      </w:pPr>
      <w:r w:rsidRPr="00156F67">
        <w:rPr>
          <w:sz w:val="20"/>
          <w:szCs w:val="20"/>
        </w:rPr>
        <w:t xml:space="preserve">If you were fortunate enough to win a scholarship or bursary, it is important to send a thank you note to the donor. Not only is it a common courtesy to thank them for the investment in your future, </w:t>
      </w:r>
      <w:r w:rsidRPr="00156F67">
        <w:rPr>
          <w:sz w:val="20"/>
          <w:szCs w:val="20"/>
          <w:u w:val="single"/>
        </w:rPr>
        <w:t>but it also reminds the organization that supplied the funds that students appreciate the financial assistance they received.</w:t>
      </w:r>
    </w:p>
    <w:p w14:paraId="1A1B4130" w14:textId="77777777" w:rsidR="001D4829" w:rsidRPr="00156F67" w:rsidRDefault="001D4829" w:rsidP="001D4829">
      <w:pPr>
        <w:rPr>
          <w:b/>
          <w:bCs/>
          <w:sz w:val="20"/>
          <w:szCs w:val="20"/>
          <w:u w:val="single"/>
        </w:rPr>
      </w:pPr>
      <w:r w:rsidRPr="00156F67">
        <w:rPr>
          <w:b/>
          <w:bCs/>
          <w:sz w:val="20"/>
          <w:szCs w:val="20"/>
          <w:u w:val="single"/>
        </w:rPr>
        <w:t>Staying Organized</w:t>
      </w:r>
    </w:p>
    <w:p w14:paraId="0481EA37" w14:textId="77777777" w:rsidR="001D4829" w:rsidRPr="00156F67" w:rsidRDefault="001D4829" w:rsidP="001D4829">
      <w:pPr>
        <w:rPr>
          <w:sz w:val="20"/>
          <w:szCs w:val="20"/>
        </w:rPr>
      </w:pPr>
      <w:r w:rsidRPr="00156F67">
        <w:rPr>
          <w:sz w:val="20"/>
          <w:szCs w:val="20"/>
        </w:rPr>
        <w:t>It is helpful to have all your important documents in one place, such as a 2–3-inch binder</w:t>
      </w:r>
      <w:r>
        <w:rPr>
          <w:sz w:val="20"/>
          <w:szCs w:val="20"/>
        </w:rPr>
        <w:t>.</w:t>
      </w:r>
      <w:r w:rsidRPr="00156F67">
        <w:rPr>
          <w:sz w:val="20"/>
          <w:szCs w:val="20"/>
        </w:rPr>
        <w:t xml:space="preserve"> Purchase clear plastic sleeves – use these to keep important documents in one place. For example: </w:t>
      </w:r>
    </w:p>
    <w:p w14:paraId="4351B91C" w14:textId="77777777" w:rsidR="001D4829" w:rsidRPr="00D24453" w:rsidRDefault="001D4829" w:rsidP="001D4829">
      <w:pPr>
        <w:rPr>
          <w:b/>
          <w:bCs/>
          <w:sz w:val="20"/>
          <w:szCs w:val="20"/>
          <w:u w:val="single"/>
        </w:rPr>
      </w:pPr>
      <w:r w:rsidRPr="00D24453">
        <w:rPr>
          <w:b/>
          <w:bCs/>
          <w:sz w:val="20"/>
          <w:szCs w:val="20"/>
          <w:u w:val="single"/>
        </w:rPr>
        <w:t>Scholarship Spreadsheet (optional)</w:t>
      </w:r>
    </w:p>
    <w:p w14:paraId="31374A14" w14:textId="77777777" w:rsidR="001D4829" w:rsidRPr="00156F67" w:rsidRDefault="001D4829" w:rsidP="001D4829">
      <w:pPr>
        <w:rPr>
          <w:sz w:val="20"/>
          <w:szCs w:val="20"/>
        </w:rPr>
      </w:pPr>
      <w:r w:rsidRPr="00156F67">
        <w:rPr>
          <w:sz w:val="20"/>
          <w:szCs w:val="20"/>
        </w:rPr>
        <w:t>It might be a good idea to create an Excel document that has the following fields: Name, Source, Website, Open, Due Date, Amount, Status, Comments</w:t>
      </w:r>
      <w:r>
        <w:rPr>
          <w:sz w:val="20"/>
          <w:szCs w:val="20"/>
        </w:rPr>
        <w:t xml:space="preserve">.  </w:t>
      </w:r>
      <w:r w:rsidRPr="00211BEA">
        <w:rPr>
          <w:sz w:val="20"/>
          <w:szCs w:val="20"/>
          <w:u w:val="single"/>
        </w:rPr>
        <w:t>(Please see Mrs. Jackson for a copy of the excel spreadsheet</w:t>
      </w:r>
      <w:r>
        <w:rPr>
          <w:sz w:val="20"/>
          <w:szCs w:val="20"/>
        </w:rPr>
        <w:t xml:space="preserve">.) </w:t>
      </w:r>
    </w:p>
    <w:p w14:paraId="3121B21D" w14:textId="77777777" w:rsidR="001D4829" w:rsidRPr="00156F67" w:rsidRDefault="001D4829" w:rsidP="001D4829">
      <w:pPr>
        <w:numPr>
          <w:ilvl w:val="0"/>
          <w:numId w:val="12"/>
        </w:numPr>
        <w:rPr>
          <w:sz w:val="20"/>
          <w:szCs w:val="20"/>
        </w:rPr>
      </w:pPr>
      <w:r w:rsidRPr="00156F67">
        <w:rPr>
          <w:sz w:val="20"/>
          <w:szCs w:val="20"/>
        </w:rPr>
        <w:t xml:space="preserve">Use the spreadsheet to track all scholarships that come to your attention. </w:t>
      </w:r>
    </w:p>
    <w:p w14:paraId="74BADBFF" w14:textId="1AA5AC45" w:rsidR="001D4829" w:rsidRPr="00156F67" w:rsidRDefault="001D4829" w:rsidP="001D4829">
      <w:pPr>
        <w:numPr>
          <w:ilvl w:val="0"/>
          <w:numId w:val="12"/>
        </w:numPr>
        <w:rPr>
          <w:sz w:val="20"/>
          <w:szCs w:val="20"/>
        </w:rPr>
      </w:pPr>
      <w:r w:rsidRPr="00156F67">
        <w:rPr>
          <w:sz w:val="20"/>
          <w:szCs w:val="20"/>
        </w:rPr>
        <w:t xml:space="preserve">Have a system for identifying the scholarships </w:t>
      </w:r>
      <w:r w:rsidR="001D1692" w:rsidRPr="00156F67">
        <w:rPr>
          <w:sz w:val="20"/>
          <w:szCs w:val="20"/>
        </w:rPr>
        <w:t>for which you have applied</w:t>
      </w:r>
      <w:r w:rsidRPr="00156F67">
        <w:rPr>
          <w:sz w:val="20"/>
          <w:szCs w:val="20"/>
        </w:rPr>
        <w:t xml:space="preserve">. There is a sample spreadsheet in the “Things to Do” section of the PSO school Scholarship Website </w:t>
      </w:r>
    </w:p>
    <w:p w14:paraId="3F96C132" w14:textId="77F24F81" w:rsidR="001D4829" w:rsidRPr="00156F67" w:rsidRDefault="001D4829" w:rsidP="001D4829">
      <w:pPr>
        <w:numPr>
          <w:ilvl w:val="0"/>
          <w:numId w:val="12"/>
        </w:numPr>
        <w:rPr>
          <w:sz w:val="20"/>
          <w:szCs w:val="20"/>
        </w:rPr>
      </w:pPr>
      <w:r w:rsidRPr="00156F67">
        <w:rPr>
          <w:sz w:val="20"/>
          <w:szCs w:val="20"/>
        </w:rPr>
        <w:t xml:space="preserve">Using a colour legend will help you track the status of various </w:t>
      </w:r>
      <w:r w:rsidR="001D1692" w:rsidRPr="00156F67">
        <w:rPr>
          <w:sz w:val="20"/>
          <w:szCs w:val="20"/>
        </w:rPr>
        <w:t>scholarships.</w:t>
      </w:r>
      <w:r w:rsidRPr="00156F67">
        <w:rPr>
          <w:sz w:val="20"/>
          <w:szCs w:val="20"/>
        </w:rPr>
        <w:t xml:space="preserve"> </w:t>
      </w:r>
    </w:p>
    <w:p w14:paraId="157E62E0" w14:textId="68C69544" w:rsidR="001D4829" w:rsidRPr="00156F67" w:rsidRDefault="001D4829" w:rsidP="001D4829">
      <w:pPr>
        <w:numPr>
          <w:ilvl w:val="0"/>
          <w:numId w:val="12"/>
        </w:numPr>
        <w:rPr>
          <w:sz w:val="20"/>
          <w:szCs w:val="20"/>
        </w:rPr>
      </w:pPr>
      <w:r w:rsidRPr="00156F67">
        <w:rPr>
          <w:sz w:val="20"/>
          <w:szCs w:val="20"/>
        </w:rPr>
        <w:t xml:space="preserve">Keep all scholarships on your spreadsheet, including those which you are ineligible for; simply strike-through the inapplicable scholarships so you know not to research it </w:t>
      </w:r>
      <w:r w:rsidR="00D24453" w:rsidRPr="00156F67">
        <w:rPr>
          <w:sz w:val="20"/>
          <w:szCs w:val="20"/>
        </w:rPr>
        <w:t>later</w:t>
      </w:r>
      <w:r w:rsidR="00D24453">
        <w:rPr>
          <w:sz w:val="20"/>
          <w:szCs w:val="20"/>
        </w:rPr>
        <w:t>.</w:t>
      </w:r>
    </w:p>
    <w:p w14:paraId="24AF0E1F" w14:textId="26B34FB1" w:rsidR="001D4829" w:rsidRPr="004F6F6B" w:rsidRDefault="001D4829" w:rsidP="001D4829">
      <w:pPr>
        <w:numPr>
          <w:ilvl w:val="0"/>
          <w:numId w:val="12"/>
        </w:numPr>
        <w:rPr>
          <w:sz w:val="20"/>
          <w:szCs w:val="20"/>
        </w:rPr>
      </w:pPr>
      <w:r w:rsidRPr="00156F67">
        <w:rPr>
          <w:sz w:val="20"/>
          <w:szCs w:val="20"/>
        </w:rPr>
        <w:t xml:space="preserve">NOTE: When a school nomination is required, it is important to have the ‘due date’ at least a month before the due date </w:t>
      </w:r>
    </w:p>
    <w:p w14:paraId="6D456F46" w14:textId="77777777" w:rsidR="001D4829" w:rsidRPr="00156F67" w:rsidRDefault="001D4829" w:rsidP="001D4829">
      <w:pPr>
        <w:rPr>
          <w:b/>
          <w:bCs/>
          <w:sz w:val="20"/>
          <w:szCs w:val="20"/>
        </w:rPr>
      </w:pPr>
      <w:r w:rsidRPr="00156F67">
        <w:rPr>
          <w:b/>
          <w:bCs/>
          <w:sz w:val="20"/>
          <w:szCs w:val="20"/>
        </w:rPr>
        <w:t>Scholarship To Do List</w:t>
      </w:r>
    </w:p>
    <w:p w14:paraId="1BCABF8D" w14:textId="1D8D8126" w:rsidR="001D4829" w:rsidRDefault="001D4829" w:rsidP="001D4829">
      <w:pPr>
        <w:rPr>
          <w:sz w:val="20"/>
          <w:szCs w:val="20"/>
        </w:rPr>
      </w:pPr>
      <w:r w:rsidRPr="00156F67">
        <w:rPr>
          <w:sz w:val="20"/>
          <w:szCs w:val="20"/>
        </w:rPr>
        <w:t xml:space="preserve">On page </w:t>
      </w:r>
      <w:r w:rsidR="00C311BB">
        <w:rPr>
          <w:sz w:val="20"/>
          <w:szCs w:val="20"/>
        </w:rPr>
        <w:t>1</w:t>
      </w:r>
      <w:r w:rsidR="00AA492D">
        <w:rPr>
          <w:sz w:val="20"/>
          <w:szCs w:val="20"/>
        </w:rPr>
        <w:t>2</w:t>
      </w:r>
      <w:r w:rsidRPr="00156F67">
        <w:rPr>
          <w:sz w:val="20"/>
          <w:szCs w:val="20"/>
        </w:rPr>
        <w:t xml:space="preserve"> you will find a Scholarship to do list.  There is another great tracking tool to see what you </w:t>
      </w:r>
      <w:r w:rsidR="00D21998" w:rsidRPr="00156F67">
        <w:rPr>
          <w:sz w:val="20"/>
          <w:szCs w:val="20"/>
        </w:rPr>
        <w:t>must</w:t>
      </w:r>
      <w:r w:rsidRPr="00156F67">
        <w:rPr>
          <w:sz w:val="20"/>
          <w:szCs w:val="20"/>
        </w:rPr>
        <w:t xml:space="preserve"> do and keep track of everything you have left to do.  </w:t>
      </w:r>
    </w:p>
    <w:p w14:paraId="36A5D83E" w14:textId="136584C3" w:rsidR="00594DA7" w:rsidRDefault="00594DA7">
      <w:pPr>
        <w:rPr>
          <w:sz w:val="20"/>
          <w:szCs w:val="20"/>
        </w:rPr>
      </w:pPr>
      <w:r>
        <w:rPr>
          <w:sz w:val="20"/>
          <w:szCs w:val="20"/>
        </w:rPr>
        <w:br w:type="page"/>
      </w:r>
    </w:p>
    <w:p w14:paraId="2BC0D444" w14:textId="77777777" w:rsidR="001D4829" w:rsidRPr="004A0415" w:rsidRDefault="001D4829" w:rsidP="001D4829">
      <w:pPr>
        <w:pStyle w:val="Heading1"/>
        <w:rPr>
          <w:rFonts w:eastAsia="Times New Roman"/>
          <w:b/>
          <w:bCs/>
          <w:u w:val="single"/>
          <w:lang w:eastAsia="en-CA"/>
        </w:rPr>
      </w:pPr>
      <w:bookmarkStart w:id="4" w:name="_Toc214537448"/>
      <w:r w:rsidRPr="004A0415">
        <w:rPr>
          <w:rFonts w:eastAsia="Times New Roman"/>
          <w:b/>
          <w:bCs/>
          <w:u w:val="single"/>
          <w:lang w:eastAsia="en-CA"/>
        </w:rPr>
        <w:lastRenderedPageBreak/>
        <w:t>Sources of Financial Assistance</w:t>
      </w:r>
      <w:bookmarkEnd w:id="4"/>
    </w:p>
    <w:p w14:paraId="1F9C0FF8" w14:textId="77777777" w:rsidR="001D4829" w:rsidRPr="00364F8E" w:rsidRDefault="001D4829" w:rsidP="001D4829">
      <w:pPr>
        <w:spacing w:before="100" w:beforeAutospacing="1" w:after="100" w:afterAutospacing="1" w:line="270" w:lineRule="atLeast"/>
        <w:rPr>
          <w:rFonts w:eastAsia="Times New Roman" w:cstheme="minorHAnsi"/>
          <w:color w:val="000000"/>
          <w:sz w:val="20"/>
          <w:szCs w:val="20"/>
          <w:lang w:eastAsia="en-CA"/>
        </w:rPr>
      </w:pPr>
      <w:r w:rsidRPr="00364F8E">
        <w:rPr>
          <w:rFonts w:eastAsia="Times New Roman" w:cstheme="minorHAnsi"/>
          <w:b/>
          <w:bCs/>
          <w:color w:val="000000"/>
          <w:sz w:val="20"/>
          <w:szCs w:val="20"/>
          <w:lang w:eastAsia="en-CA"/>
        </w:rPr>
        <w:t>Where is the money going to come from?</w:t>
      </w:r>
    </w:p>
    <w:p w14:paraId="411D59B6" w14:textId="77777777" w:rsidR="001D4829" w:rsidRPr="00364F8E" w:rsidRDefault="001D4829" w:rsidP="001D4829">
      <w:pPr>
        <w:spacing w:before="100" w:beforeAutospacing="1" w:after="100" w:afterAutospacing="1" w:line="270" w:lineRule="atLeast"/>
        <w:rPr>
          <w:rFonts w:eastAsia="Times New Roman" w:cstheme="minorHAnsi"/>
          <w:color w:val="000000"/>
          <w:sz w:val="20"/>
          <w:szCs w:val="20"/>
          <w:lang w:eastAsia="en-CA"/>
        </w:rPr>
      </w:pPr>
      <w:r w:rsidRPr="00364F8E">
        <w:rPr>
          <w:rFonts w:eastAsia="Times New Roman" w:cstheme="minorHAnsi"/>
          <w:color w:val="000000"/>
          <w:sz w:val="20"/>
          <w:szCs w:val="20"/>
          <w:lang w:eastAsia="en-CA"/>
        </w:rPr>
        <w:t>The reality of paying for post-secondary education can be challenging for many students and their families. Students need to budget for tuition payments, textbooks, and other educational and living expenses. Many students and their families need to explore additional means to finance the costs of post-secondary education.</w:t>
      </w:r>
    </w:p>
    <w:p w14:paraId="015222B9" w14:textId="77777777" w:rsidR="008A1DFD" w:rsidRPr="004A0415" w:rsidRDefault="008A1DFD" w:rsidP="008A1DFD">
      <w:pPr>
        <w:pStyle w:val="Heading1"/>
        <w:rPr>
          <w:rFonts w:eastAsia="Times New Roman"/>
          <w:b/>
          <w:bCs/>
          <w:u w:val="single"/>
          <w:lang w:eastAsia="en-CA"/>
        </w:rPr>
      </w:pPr>
      <w:bookmarkStart w:id="5" w:name="_Toc214537449"/>
      <w:r w:rsidRPr="004A0415">
        <w:rPr>
          <w:rFonts w:eastAsia="Times New Roman"/>
          <w:b/>
          <w:bCs/>
          <w:u w:val="single"/>
          <w:lang w:eastAsia="en-CA"/>
        </w:rPr>
        <w:t>Types of Scholarships</w:t>
      </w:r>
      <w:bookmarkEnd w:id="5"/>
    </w:p>
    <w:p w14:paraId="470AB5E6" w14:textId="77777777" w:rsidR="008A1DFD" w:rsidRPr="00364F8E" w:rsidRDefault="008A1DFD" w:rsidP="008A1DFD">
      <w:pPr>
        <w:spacing w:before="100" w:beforeAutospacing="1" w:after="100" w:afterAutospacing="1" w:line="27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There are </w:t>
      </w:r>
      <w:r w:rsidRPr="001A062C">
        <w:rPr>
          <w:rFonts w:eastAsia="Times New Roman" w:cstheme="minorHAnsi"/>
          <w:color w:val="000000"/>
          <w:sz w:val="20"/>
          <w:szCs w:val="20"/>
          <w:u w:val="single"/>
          <w:lang w:eastAsia="en-CA"/>
        </w:rPr>
        <w:t>FOUR</w:t>
      </w:r>
      <w:r w:rsidRPr="00364F8E">
        <w:rPr>
          <w:rFonts w:eastAsia="Times New Roman" w:cstheme="minorHAnsi"/>
          <w:color w:val="000000"/>
          <w:sz w:val="20"/>
          <w:szCs w:val="20"/>
          <w:lang w:eastAsia="en-CA"/>
        </w:rPr>
        <w:t xml:space="preserve"> basic types of scholarships and</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bursaries available to high school students:</w:t>
      </w:r>
    </w:p>
    <w:p w14:paraId="00F11638" w14:textId="77777777" w:rsidR="008A1DFD" w:rsidRPr="00364F8E" w:rsidRDefault="008A1DFD" w:rsidP="008A1DFD">
      <w:pPr>
        <w:spacing w:before="100" w:beforeAutospacing="1" w:after="100" w:afterAutospacing="1" w:line="27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1. </w:t>
      </w:r>
      <w:r w:rsidRPr="00364F8E">
        <w:rPr>
          <w:rFonts w:eastAsia="Times New Roman" w:cstheme="minorHAnsi"/>
          <w:b/>
          <w:bCs/>
          <w:color w:val="000000"/>
          <w:sz w:val="20"/>
          <w:szCs w:val="20"/>
          <w:lang w:eastAsia="en-CA"/>
        </w:rPr>
        <w:t>Provincial Government Scholarships.</w:t>
      </w:r>
      <w:r w:rsidRPr="00364F8E">
        <w:rPr>
          <w:rFonts w:eastAsia="Times New Roman" w:cstheme="minorHAnsi"/>
          <w:color w:val="000000"/>
          <w:sz w:val="20"/>
          <w:szCs w:val="20"/>
          <w:lang w:eastAsia="en-CA"/>
        </w:rPr>
        <w:t xml:space="preserve"> The Provincial Scholarship Program is intended to recognize student achievement and encourage students to pursue post-secondary education. This year there are five scholarships available: the BC Excellence Scholarship, the BC Achievement Scholarship, District / Authority Scholarships and two specific vocational awards for students pursuing</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either a B.Ed. degree in BC or continuing in the trades training they started in high school.</w:t>
      </w:r>
    </w:p>
    <w:p w14:paraId="3BEE233B" w14:textId="77777777" w:rsidR="008A1DFD" w:rsidRPr="00364F8E" w:rsidRDefault="008A1DFD" w:rsidP="008A1DFD">
      <w:pPr>
        <w:spacing w:before="100" w:beforeAutospacing="1" w:after="100" w:afterAutospacing="1" w:line="27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2. </w:t>
      </w:r>
      <w:r w:rsidRPr="00364F8E">
        <w:rPr>
          <w:rFonts w:eastAsia="Times New Roman" w:cstheme="minorHAnsi"/>
          <w:b/>
          <w:bCs/>
          <w:color w:val="000000"/>
          <w:sz w:val="20"/>
          <w:szCs w:val="20"/>
          <w:lang w:eastAsia="en-CA"/>
        </w:rPr>
        <w:t xml:space="preserve">Local Scholarships. </w:t>
      </w:r>
      <w:r w:rsidRPr="00364F8E">
        <w:rPr>
          <w:rFonts w:eastAsia="Times New Roman" w:cstheme="minorHAnsi"/>
          <w:color w:val="000000"/>
          <w:sz w:val="20"/>
          <w:szCs w:val="20"/>
          <w:lang w:eastAsia="en-CA"/>
        </w:rPr>
        <w:t>Peter Skene Ogden oversees the</w:t>
      </w:r>
      <w:r>
        <w:rPr>
          <w:rFonts w:eastAsia="Times New Roman" w:cstheme="minorHAnsi"/>
          <w:color w:val="000000"/>
          <w:sz w:val="20"/>
          <w:szCs w:val="20"/>
          <w:lang w:eastAsia="en-CA"/>
        </w:rPr>
        <w:t xml:space="preserve"> local </w:t>
      </w:r>
      <w:r w:rsidRPr="00364F8E">
        <w:rPr>
          <w:rFonts w:eastAsia="Times New Roman" w:cstheme="minorHAnsi"/>
          <w:color w:val="000000"/>
          <w:sz w:val="20"/>
          <w:szCs w:val="20"/>
          <w:lang w:eastAsia="en-CA"/>
        </w:rPr>
        <w:t>scholarship</w:t>
      </w:r>
      <w:r>
        <w:rPr>
          <w:rFonts w:eastAsia="Times New Roman" w:cstheme="minorHAnsi"/>
          <w:color w:val="000000"/>
          <w:sz w:val="20"/>
          <w:szCs w:val="20"/>
          <w:lang w:eastAsia="en-CA"/>
        </w:rPr>
        <w:t>s and bursaries</w:t>
      </w:r>
      <w:r w:rsidRPr="00364F8E">
        <w:rPr>
          <w:rFonts w:eastAsia="Times New Roman" w:cstheme="minorHAnsi"/>
          <w:color w:val="000000"/>
          <w:sz w:val="20"/>
          <w:szCs w:val="20"/>
          <w:lang w:eastAsia="en-CA"/>
        </w:rPr>
        <w:t xml:space="preserve"> which </w:t>
      </w:r>
      <w:r>
        <w:rPr>
          <w:rFonts w:eastAsia="Times New Roman" w:cstheme="minorHAnsi"/>
          <w:color w:val="000000"/>
          <w:sz w:val="20"/>
          <w:szCs w:val="20"/>
          <w:lang w:eastAsia="en-CA"/>
        </w:rPr>
        <w:t>are</w:t>
      </w:r>
      <w:r w:rsidRPr="00364F8E">
        <w:rPr>
          <w:rFonts w:eastAsia="Times New Roman" w:cstheme="minorHAnsi"/>
          <w:color w:val="000000"/>
          <w:sz w:val="20"/>
          <w:szCs w:val="20"/>
          <w:lang w:eastAsia="en-CA"/>
        </w:rPr>
        <w:t xml:space="preserve"> available to Grade 12 students attending Peter Skene Ogden. We work with private donors, businesses, service clubs, PACs, and other organizations who generously contribute on an annual basis. Donors identify the specific criteria for their award, and </w:t>
      </w:r>
      <w:r>
        <w:rPr>
          <w:rFonts w:eastAsia="Times New Roman" w:cstheme="minorHAnsi"/>
          <w:color w:val="000000"/>
          <w:sz w:val="20"/>
          <w:szCs w:val="20"/>
          <w:lang w:eastAsia="en-CA"/>
        </w:rPr>
        <w:t>it is your job to find out what you need to do to apply</w:t>
      </w:r>
      <w:r w:rsidRPr="006A76CF">
        <w:rPr>
          <w:rFonts w:eastAsia="Times New Roman" w:cstheme="minorHAnsi"/>
          <w:color w:val="000000"/>
          <w:sz w:val="20"/>
          <w:szCs w:val="20"/>
          <w:lang w:eastAsia="en-CA"/>
        </w:rPr>
        <w:t xml:space="preserve">.  </w:t>
      </w:r>
    </w:p>
    <w:p w14:paraId="39CA73D0" w14:textId="77777777" w:rsidR="008A1DFD" w:rsidRPr="00364F8E" w:rsidRDefault="008A1DFD" w:rsidP="008A1DFD">
      <w:pPr>
        <w:spacing w:before="100" w:beforeAutospacing="1" w:after="100" w:afterAutospacing="1" w:line="27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3. </w:t>
      </w:r>
      <w:r w:rsidRPr="00364F8E">
        <w:rPr>
          <w:rFonts w:eastAsia="Times New Roman" w:cstheme="minorHAnsi"/>
          <w:b/>
          <w:bCs/>
          <w:color w:val="000000"/>
          <w:sz w:val="20"/>
          <w:szCs w:val="20"/>
          <w:lang w:eastAsia="en-CA"/>
        </w:rPr>
        <w:t>Entrance Awards.</w:t>
      </w:r>
      <w:r w:rsidRPr="00364F8E">
        <w:rPr>
          <w:rFonts w:eastAsia="Times New Roman" w:cstheme="minorHAnsi"/>
          <w:color w:val="000000"/>
          <w:sz w:val="20"/>
          <w:szCs w:val="20"/>
          <w:lang w:eastAsia="en-CA"/>
        </w:rPr>
        <w:t xml:space="preserve"> Many post-secondary institutions</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have scholarship, bursary, and award opportunities available to students who apply and are accepted to</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their institution. Some scholarships are automatically</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awarded based on academic entrance GPA while</w:t>
      </w:r>
      <w:r>
        <w:rPr>
          <w:rFonts w:eastAsia="Times New Roman" w:cstheme="minorHAnsi"/>
          <w:color w:val="000000"/>
          <w:sz w:val="20"/>
          <w:szCs w:val="20"/>
          <w:lang w:eastAsia="en-CA"/>
        </w:rPr>
        <w:t xml:space="preserve"> </w:t>
      </w:r>
      <w:r w:rsidRPr="00364F8E">
        <w:rPr>
          <w:rFonts w:eastAsia="Times New Roman" w:cstheme="minorHAnsi"/>
          <w:color w:val="000000"/>
          <w:sz w:val="20"/>
          <w:szCs w:val="20"/>
          <w:lang w:eastAsia="en-CA"/>
        </w:rPr>
        <w:t>others require the completion of a separate application form.</w:t>
      </w:r>
    </w:p>
    <w:p w14:paraId="26C9CEA7" w14:textId="77777777" w:rsidR="008A1DFD" w:rsidRPr="00364F8E" w:rsidRDefault="008A1DFD" w:rsidP="008A1DFD">
      <w:pPr>
        <w:spacing w:before="100" w:beforeAutospacing="1" w:after="100" w:afterAutospacing="1" w:line="27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4. </w:t>
      </w:r>
      <w:r w:rsidRPr="00364F8E">
        <w:rPr>
          <w:rFonts w:eastAsia="Times New Roman" w:cstheme="minorHAnsi"/>
          <w:b/>
          <w:bCs/>
          <w:color w:val="000000"/>
          <w:sz w:val="20"/>
          <w:szCs w:val="20"/>
          <w:lang w:eastAsia="en-CA"/>
        </w:rPr>
        <w:t>Other Scholarship Sources.</w:t>
      </w:r>
      <w:r w:rsidRPr="00364F8E">
        <w:rPr>
          <w:rFonts w:eastAsia="Times New Roman" w:cstheme="minorHAnsi"/>
          <w:color w:val="000000"/>
          <w:sz w:val="20"/>
          <w:szCs w:val="20"/>
          <w:lang w:eastAsia="en-CA"/>
        </w:rPr>
        <w:t xml:space="preserve"> Students should check to see what scholarships may be available to them; for example: parent’s employer, parent’s affiliations, credit union membership, other affiliations such as clubs (e.g. Girl Guides) or specific criteria (e.g. Indigenous heritage), etc.</w:t>
      </w:r>
    </w:p>
    <w:p w14:paraId="27099936" w14:textId="77777777" w:rsidR="008A1DFD" w:rsidRDefault="008A1DFD" w:rsidP="008A1DFD">
      <w:pPr>
        <w:spacing w:before="100" w:beforeAutospacing="1" w:after="100" w:afterAutospacing="1" w:line="270" w:lineRule="atLeast"/>
        <w:ind w:left="360"/>
        <w:rPr>
          <w:rFonts w:eastAsia="Times New Roman" w:cstheme="minorHAnsi"/>
          <w:b/>
          <w:bCs/>
          <w:color w:val="000000"/>
          <w:sz w:val="20"/>
          <w:szCs w:val="20"/>
          <w:lang w:eastAsia="en-CA"/>
        </w:rPr>
      </w:pPr>
      <w:r w:rsidRPr="00364F8E">
        <w:rPr>
          <w:rFonts w:eastAsia="Times New Roman" w:cstheme="minorHAnsi"/>
          <w:b/>
          <w:bCs/>
          <w:color w:val="000000"/>
          <w:sz w:val="20"/>
          <w:szCs w:val="20"/>
          <w:lang w:eastAsia="en-CA"/>
        </w:rPr>
        <w:t xml:space="preserve">NOTE: </w:t>
      </w:r>
      <w:r w:rsidRPr="00364F8E">
        <w:rPr>
          <w:rFonts w:eastAsia="Times New Roman" w:cstheme="minorHAnsi"/>
          <w:color w:val="000000"/>
          <w:sz w:val="20"/>
          <w:szCs w:val="20"/>
          <w:lang w:eastAsia="en-CA"/>
        </w:rPr>
        <w:t xml:space="preserve">Our school website contains a database of numerous scholarship opportunities for students to review. </w:t>
      </w:r>
      <w:r>
        <w:rPr>
          <w:rFonts w:eastAsia="Times New Roman" w:cstheme="minorHAnsi"/>
          <w:color w:val="000000"/>
          <w:sz w:val="20"/>
          <w:szCs w:val="20"/>
          <w:lang w:eastAsia="en-CA"/>
        </w:rPr>
        <w:br/>
      </w:r>
      <w:r w:rsidRPr="00882105">
        <w:rPr>
          <w:rFonts w:eastAsia="Times New Roman" w:cstheme="minorHAnsi"/>
          <w:b/>
          <w:bCs/>
          <w:color w:val="000000"/>
          <w:sz w:val="20"/>
          <w:szCs w:val="20"/>
          <w:highlight w:val="yellow"/>
          <w:lang w:eastAsia="en-CA"/>
        </w:rPr>
        <w:t xml:space="preserve">Website: </w:t>
      </w:r>
      <w:hyperlink r:id="rId10" w:tgtFrame="_blank" w:history="1">
        <w:r w:rsidRPr="00882105">
          <w:rPr>
            <w:rFonts w:eastAsia="Times New Roman" w:cstheme="minorHAnsi"/>
            <w:b/>
            <w:bCs/>
            <w:color w:val="000000"/>
            <w:sz w:val="20"/>
            <w:szCs w:val="20"/>
            <w:highlight w:val="yellow"/>
            <w:u w:val="single"/>
            <w:lang w:eastAsia="en-CA"/>
          </w:rPr>
          <w:t>w</w:t>
        </w:r>
      </w:hyperlink>
      <w:r w:rsidRPr="00882105">
        <w:rPr>
          <w:rFonts w:eastAsia="Times New Roman" w:cstheme="minorHAnsi"/>
          <w:b/>
          <w:bCs/>
          <w:color w:val="000000"/>
          <w:sz w:val="20"/>
          <w:szCs w:val="20"/>
          <w:highlight w:val="yellow"/>
          <w:lang w:eastAsia="en-CA"/>
        </w:rPr>
        <w:t>ww.sd27.bc.ca/pso/page/791/scholarship-info</w:t>
      </w:r>
    </w:p>
    <w:p w14:paraId="0838A8D9" w14:textId="77777777" w:rsidR="001D4829" w:rsidRPr="004A0415" w:rsidRDefault="001D4829" w:rsidP="001D4829">
      <w:pPr>
        <w:pStyle w:val="Heading1"/>
        <w:rPr>
          <w:b/>
          <w:bCs/>
          <w:u w:val="single"/>
        </w:rPr>
      </w:pPr>
      <w:bookmarkStart w:id="6" w:name="_Toc214537450"/>
      <w:r w:rsidRPr="004A0415">
        <w:rPr>
          <w:rStyle w:val="wdyuqq"/>
          <w:b/>
          <w:bCs/>
          <w:u w:val="single"/>
        </w:rPr>
        <w:t>Provincial Government Scholarships</w:t>
      </w:r>
      <w:bookmarkEnd w:id="6"/>
    </w:p>
    <w:p w14:paraId="00B24C4E" w14:textId="77777777" w:rsidR="001D4829" w:rsidRPr="00364F8E"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364F8E">
        <w:rPr>
          <w:rFonts w:eastAsia="Times New Roman" w:cstheme="minorHAnsi"/>
          <w:color w:val="000000"/>
          <w:sz w:val="20"/>
          <w:szCs w:val="20"/>
          <w:lang w:eastAsia="en-CA"/>
        </w:rPr>
        <w:t>To be eligible for the Provincial Scholarships Program, students:</w:t>
      </w:r>
    </w:p>
    <w:p w14:paraId="5325EAAC" w14:textId="77777777" w:rsidR="001D4829" w:rsidRPr="00364F8E" w:rsidRDefault="001D4829" w:rsidP="001D4829">
      <w:pPr>
        <w:numPr>
          <w:ilvl w:val="0"/>
          <w:numId w:val="20"/>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Must be a Canadian citizen or permanent resident (landed immigrant) the first day of the Grade 12 school year.</w:t>
      </w:r>
    </w:p>
    <w:p w14:paraId="70A8A8B8" w14:textId="77777777" w:rsidR="001D4829" w:rsidRPr="00364F8E" w:rsidRDefault="001D4829" w:rsidP="001D4829">
      <w:pPr>
        <w:numPr>
          <w:ilvl w:val="0"/>
          <w:numId w:val="20"/>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Must be a BC resident.</w:t>
      </w:r>
    </w:p>
    <w:p w14:paraId="115D9042" w14:textId="77777777" w:rsidR="001D4829" w:rsidRPr="00364F8E" w:rsidRDefault="001D4829" w:rsidP="001D4829">
      <w:pPr>
        <w:numPr>
          <w:ilvl w:val="0"/>
          <w:numId w:val="20"/>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Must be or have been enrolled in a BC public school.</w:t>
      </w:r>
    </w:p>
    <w:p w14:paraId="4D73FFBB" w14:textId="3B4B85C2" w:rsidR="001D4829" w:rsidRPr="00364F8E"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364F8E">
        <w:rPr>
          <w:rFonts w:eastAsia="Times New Roman" w:cstheme="minorHAnsi"/>
          <w:b/>
          <w:bCs/>
          <w:color w:val="000000"/>
          <w:sz w:val="20"/>
          <w:szCs w:val="20"/>
          <w:lang w:eastAsia="en-CA"/>
        </w:rPr>
        <w:t>A. BC Excellence Scholarship</w:t>
      </w:r>
      <w:r w:rsidRPr="00954CC8">
        <w:rPr>
          <w:rFonts w:eastAsia="Times New Roman" w:cstheme="minorHAnsi"/>
          <w:b/>
          <w:bCs/>
          <w:color w:val="000000"/>
          <w:sz w:val="20"/>
          <w:szCs w:val="20"/>
          <w:lang w:eastAsia="en-CA"/>
        </w:rPr>
        <w:br/>
      </w:r>
      <w:r w:rsidRPr="00364F8E">
        <w:rPr>
          <w:rFonts w:eastAsia="Times New Roman" w:cstheme="minorHAnsi"/>
          <w:color w:val="000000"/>
          <w:sz w:val="20"/>
          <w:szCs w:val="20"/>
          <w:lang w:eastAsia="en-CA"/>
        </w:rPr>
        <w:t>The BC Excellence Scholarship is a $5,000 award which is awarded to 55 students who were nominated by their school (one nomination per high school)</w:t>
      </w:r>
      <w:r>
        <w:rPr>
          <w:rFonts w:eastAsia="Times New Roman" w:cstheme="minorHAnsi"/>
          <w:color w:val="000000"/>
          <w:sz w:val="20"/>
          <w:szCs w:val="20"/>
          <w:lang w:eastAsia="en-CA"/>
        </w:rPr>
        <w:t xml:space="preserve">.  Online application is open in late </w:t>
      </w:r>
      <w:r w:rsidR="00913ADC">
        <w:rPr>
          <w:rFonts w:eastAsia="Times New Roman" w:cstheme="minorHAnsi"/>
          <w:color w:val="000000"/>
          <w:sz w:val="20"/>
          <w:szCs w:val="20"/>
          <w:lang w:eastAsia="en-CA"/>
        </w:rPr>
        <w:t xml:space="preserve">the </w:t>
      </w:r>
      <w:r w:rsidRPr="00B32070">
        <w:rPr>
          <w:rFonts w:eastAsia="Times New Roman" w:cstheme="minorHAnsi"/>
          <w:b/>
          <w:bCs/>
          <w:color w:val="000000"/>
          <w:sz w:val="20"/>
          <w:szCs w:val="20"/>
          <w:lang w:eastAsia="en-CA"/>
        </w:rPr>
        <w:t xml:space="preserve">Fall </w:t>
      </w:r>
      <w:r>
        <w:rPr>
          <w:rFonts w:eastAsia="Times New Roman" w:cstheme="minorHAnsi"/>
          <w:b/>
          <w:bCs/>
          <w:color w:val="000000"/>
          <w:sz w:val="20"/>
          <w:szCs w:val="20"/>
          <w:lang w:eastAsia="en-CA"/>
        </w:rPr>
        <w:t>and due February 202</w:t>
      </w:r>
      <w:r w:rsidR="00913ADC">
        <w:rPr>
          <w:rFonts w:eastAsia="Times New Roman" w:cstheme="minorHAnsi"/>
          <w:b/>
          <w:bCs/>
          <w:color w:val="000000"/>
          <w:sz w:val="20"/>
          <w:szCs w:val="20"/>
          <w:lang w:eastAsia="en-CA"/>
        </w:rPr>
        <w:t>6</w:t>
      </w:r>
      <w:r>
        <w:rPr>
          <w:rFonts w:eastAsia="Times New Roman" w:cstheme="minorHAnsi"/>
          <w:b/>
          <w:bCs/>
          <w:color w:val="000000"/>
          <w:sz w:val="20"/>
          <w:szCs w:val="20"/>
          <w:lang w:eastAsia="en-CA"/>
        </w:rPr>
        <w:t>.</w:t>
      </w:r>
      <w:r w:rsidRPr="00364F8E">
        <w:rPr>
          <w:rFonts w:eastAsia="Times New Roman" w:cstheme="minorHAnsi"/>
          <w:color w:val="000000"/>
          <w:sz w:val="20"/>
          <w:szCs w:val="20"/>
          <w:lang w:eastAsia="en-CA"/>
        </w:rPr>
        <w:t xml:space="preserve"> The Ministry of Education looks for demonstrated service and leadership both in school and in the community, and aptitude and commitment to a chosen career path. Additional criteria includes:</w:t>
      </w:r>
    </w:p>
    <w:p w14:paraId="762674E8" w14:textId="77777777" w:rsidR="001D4829" w:rsidRPr="00364F8E" w:rsidRDefault="001D4829" w:rsidP="001D4829">
      <w:pPr>
        <w:numPr>
          <w:ilvl w:val="0"/>
          <w:numId w:val="21"/>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 xml:space="preserve">Being </w:t>
      </w:r>
      <w:r w:rsidRPr="00954CC8">
        <w:rPr>
          <w:rFonts w:eastAsia="Times New Roman" w:cstheme="minorHAnsi"/>
          <w:color w:val="000000"/>
          <w:sz w:val="20"/>
          <w:szCs w:val="20"/>
          <w:lang w:eastAsia="en-CA"/>
        </w:rPr>
        <w:t>able</w:t>
      </w:r>
      <w:r w:rsidRPr="00364F8E">
        <w:rPr>
          <w:rFonts w:eastAsia="Times New Roman" w:cstheme="minorHAnsi"/>
          <w:color w:val="000000"/>
          <w:sz w:val="20"/>
          <w:szCs w:val="20"/>
          <w:lang w:eastAsia="en-CA"/>
        </w:rPr>
        <w:t xml:space="preserve"> </w:t>
      </w:r>
      <w:r>
        <w:rPr>
          <w:rFonts w:eastAsia="Times New Roman" w:cstheme="minorHAnsi"/>
          <w:color w:val="000000"/>
          <w:sz w:val="20"/>
          <w:szCs w:val="20"/>
          <w:lang w:eastAsia="en-CA"/>
        </w:rPr>
        <w:t>for a Dogwood Diploma</w:t>
      </w:r>
    </w:p>
    <w:p w14:paraId="3C5FEF87" w14:textId="77777777" w:rsidR="001D4829" w:rsidRPr="00905CE1" w:rsidRDefault="001D4829" w:rsidP="001D4829">
      <w:pPr>
        <w:numPr>
          <w:ilvl w:val="0"/>
          <w:numId w:val="21"/>
        </w:numPr>
        <w:spacing w:before="100" w:beforeAutospacing="1" w:after="120" w:line="240" w:lineRule="auto"/>
        <w:rPr>
          <w:rFonts w:ascii="Calibri" w:eastAsia="Times New Roman" w:hAnsi="Calibri" w:cs="Calibri"/>
          <w:color w:val="292929"/>
          <w:sz w:val="20"/>
          <w:szCs w:val="20"/>
          <w:lang w:eastAsia="en-CA"/>
        </w:rPr>
      </w:pPr>
      <w:r w:rsidRPr="00905CE1">
        <w:rPr>
          <w:rFonts w:ascii="Calibri" w:eastAsia="Times New Roman" w:hAnsi="Calibri" w:cs="Calibri"/>
          <w:color w:val="292929"/>
          <w:sz w:val="20"/>
          <w:szCs w:val="20"/>
          <w:lang w:eastAsia="en-CA"/>
        </w:rPr>
        <w:t>Minimum “B” average in grades 11 and 12 courses required for graduation</w:t>
      </w:r>
    </w:p>
    <w:p w14:paraId="4774E2A3" w14:textId="77777777" w:rsidR="001D4829" w:rsidRPr="00905CE1" w:rsidRDefault="001D4829" w:rsidP="001D4829">
      <w:pPr>
        <w:numPr>
          <w:ilvl w:val="0"/>
          <w:numId w:val="21"/>
        </w:numPr>
        <w:spacing w:before="100" w:beforeAutospacing="1" w:after="120" w:line="240" w:lineRule="auto"/>
        <w:rPr>
          <w:rFonts w:ascii="Calibri" w:eastAsia="Times New Roman" w:hAnsi="Calibri" w:cs="Calibri"/>
          <w:color w:val="292929"/>
          <w:sz w:val="20"/>
          <w:szCs w:val="20"/>
          <w:lang w:eastAsia="en-CA"/>
        </w:rPr>
      </w:pPr>
      <w:r w:rsidRPr="00905CE1">
        <w:rPr>
          <w:rFonts w:ascii="Calibri" w:eastAsia="Times New Roman" w:hAnsi="Calibri" w:cs="Calibri"/>
          <w:color w:val="292929"/>
          <w:sz w:val="20"/>
          <w:szCs w:val="20"/>
          <w:lang w:eastAsia="en-CA"/>
        </w:rPr>
        <w:lastRenderedPageBreak/>
        <w:t>Minimum "B" (73% or above) in Language Arts 12</w:t>
      </w:r>
    </w:p>
    <w:p w14:paraId="6A2763D3" w14:textId="77777777" w:rsidR="001D4829" w:rsidRPr="00905CE1" w:rsidRDefault="001D4829" w:rsidP="001D4829">
      <w:pPr>
        <w:numPr>
          <w:ilvl w:val="0"/>
          <w:numId w:val="21"/>
        </w:numPr>
        <w:spacing w:before="100" w:beforeAutospacing="1" w:after="120" w:line="240" w:lineRule="auto"/>
        <w:rPr>
          <w:rFonts w:ascii="Calibri" w:eastAsia="Times New Roman" w:hAnsi="Calibri" w:cs="Calibri"/>
          <w:color w:val="292929"/>
          <w:sz w:val="20"/>
          <w:szCs w:val="20"/>
          <w:lang w:eastAsia="en-CA"/>
        </w:rPr>
      </w:pPr>
      <w:r w:rsidRPr="00905CE1">
        <w:rPr>
          <w:rFonts w:ascii="Calibri" w:eastAsia="Times New Roman" w:hAnsi="Calibri" w:cs="Calibri"/>
          <w:color w:val="292929"/>
          <w:sz w:val="20"/>
          <w:szCs w:val="20"/>
          <w:lang w:eastAsia="en-CA"/>
        </w:rPr>
        <w:t>Minimum “B” average, no more than one "C+" (67% or above), and no marks lower than “C+” in courses that fulfill graduation requirements for Science 11 or 12, Math 11, and Social Studies 11 or 12</w:t>
      </w:r>
    </w:p>
    <w:p w14:paraId="610664D2" w14:textId="4FE26FC2" w:rsidR="001D4829" w:rsidRPr="00364F8E"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Students who wish to be considered for nomination must submit the following items to their high school’s scholarship committee by </w:t>
      </w:r>
      <w:r w:rsidRPr="002F4CBC">
        <w:rPr>
          <w:rFonts w:eastAsia="Times New Roman" w:cstheme="minorHAnsi"/>
          <w:b/>
          <w:bCs/>
          <w:sz w:val="20"/>
          <w:szCs w:val="20"/>
          <w:lang w:eastAsia="en-CA"/>
        </w:rPr>
        <w:t>January</w:t>
      </w:r>
      <w:r w:rsidRPr="00364F8E">
        <w:rPr>
          <w:rFonts w:eastAsia="Times New Roman" w:cstheme="minorHAnsi"/>
          <w:color w:val="000000"/>
          <w:sz w:val="20"/>
          <w:szCs w:val="20"/>
          <w:lang w:eastAsia="en-CA"/>
        </w:rPr>
        <w:t>:</w:t>
      </w:r>
    </w:p>
    <w:p w14:paraId="4D56A860" w14:textId="77777777" w:rsidR="001D4829" w:rsidRPr="00364F8E" w:rsidRDefault="001D4829" w:rsidP="001D4829">
      <w:pPr>
        <w:numPr>
          <w:ilvl w:val="0"/>
          <w:numId w:val="22"/>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Resume in the mandatory format.</w:t>
      </w:r>
    </w:p>
    <w:p w14:paraId="10864DC9" w14:textId="77777777" w:rsidR="001D4829" w:rsidRPr="00364F8E" w:rsidRDefault="001D4829" w:rsidP="001D4829">
      <w:pPr>
        <w:numPr>
          <w:ilvl w:val="0"/>
          <w:numId w:val="22"/>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2 Letters of Reference – one from the community and one from your high school</w:t>
      </w:r>
    </w:p>
    <w:p w14:paraId="061510B3" w14:textId="77777777" w:rsidR="00C65203" w:rsidRPr="00C65203" w:rsidRDefault="001D4829" w:rsidP="00224EA9">
      <w:pPr>
        <w:numPr>
          <w:ilvl w:val="0"/>
          <w:numId w:val="23"/>
        </w:numPr>
        <w:spacing w:before="100" w:beforeAutospacing="1" w:after="100" w:afterAutospacing="1" w:line="240" w:lineRule="auto"/>
        <w:rPr>
          <w:rFonts w:eastAsia="Times New Roman" w:cstheme="minorHAnsi"/>
          <w:sz w:val="20"/>
          <w:szCs w:val="20"/>
          <w:lang w:eastAsia="en-CA"/>
        </w:rPr>
      </w:pPr>
      <w:r w:rsidRPr="00C65203">
        <w:rPr>
          <w:rFonts w:eastAsia="Times New Roman" w:cstheme="minorHAnsi"/>
          <w:color w:val="000000"/>
          <w:sz w:val="20"/>
          <w:szCs w:val="20"/>
          <w:lang w:eastAsia="en-CA"/>
        </w:rPr>
        <w:t xml:space="preserve">Essay: </w:t>
      </w:r>
      <w:r w:rsidRPr="00C65203">
        <w:rPr>
          <w:rFonts w:ascii="Calibri" w:hAnsi="Calibri" w:cs="Calibri"/>
          <w:color w:val="292929"/>
          <w:sz w:val="20"/>
          <w:szCs w:val="20"/>
          <w:shd w:val="clear" w:color="auto" w:fill="FAF9F8"/>
        </w:rPr>
        <w:t>written statement prompt invites applicants to reflect deeply on one reason they are pursuing their post-secondary or career pathway</w:t>
      </w:r>
      <w:r w:rsidRPr="00C65203">
        <w:rPr>
          <w:rFonts w:ascii="Calibri" w:hAnsi="Calibri" w:cs="Calibri"/>
          <w:color w:val="292929"/>
          <w:shd w:val="clear" w:color="auto" w:fill="FAF9F8"/>
        </w:rPr>
        <w:t xml:space="preserve">. </w:t>
      </w:r>
    </w:p>
    <w:p w14:paraId="66CCA853" w14:textId="1A2F3F3C" w:rsidR="001D4829" w:rsidRPr="00C65203" w:rsidRDefault="001D4829" w:rsidP="00224EA9">
      <w:pPr>
        <w:numPr>
          <w:ilvl w:val="0"/>
          <w:numId w:val="23"/>
        </w:numPr>
        <w:spacing w:before="100" w:beforeAutospacing="1" w:after="100" w:afterAutospacing="1" w:line="240" w:lineRule="auto"/>
        <w:rPr>
          <w:rFonts w:eastAsia="Times New Roman" w:cstheme="minorHAnsi"/>
          <w:sz w:val="20"/>
          <w:szCs w:val="20"/>
          <w:lang w:eastAsia="en-CA"/>
        </w:rPr>
      </w:pPr>
      <w:r w:rsidRPr="00C65203">
        <w:rPr>
          <w:rFonts w:eastAsia="Times New Roman" w:cstheme="minorHAnsi"/>
          <w:color w:val="000000"/>
          <w:sz w:val="20"/>
          <w:szCs w:val="20"/>
          <w:lang w:eastAsia="en-CA"/>
        </w:rPr>
        <w:t>https://www2.gov.bc.ca/gov/content/education-training/k-12/support/scholarships/provincial-scholarships</w:t>
      </w:r>
    </w:p>
    <w:p w14:paraId="546273B5" w14:textId="77777777" w:rsidR="001D4829" w:rsidRPr="00364F8E" w:rsidRDefault="001D4829" w:rsidP="001D4829">
      <w:pPr>
        <w:numPr>
          <w:ilvl w:val="0"/>
          <w:numId w:val="23"/>
        </w:numPr>
        <w:spacing w:before="100" w:beforeAutospacing="1" w:after="100" w:afterAutospacing="1" w:line="240" w:lineRule="auto"/>
        <w:rPr>
          <w:rFonts w:eastAsia="Times New Roman" w:cstheme="minorHAnsi"/>
          <w:sz w:val="20"/>
          <w:szCs w:val="20"/>
          <w:lang w:eastAsia="en-CA"/>
        </w:rPr>
      </w:pPr>
      <w:r w:rsidRPr="00364F8E">
        <w:rPr>
          <w:rFonts w:eastAsia="Times New Roman" w:cstheme="minorHAnsi"/>
          <w:color w:val="000000"/>
          <w:sz w:val="20"/>
          <w:szCs w:val="20"/>
          <w:lang w:eastAsia="en-CA"/>
        </w:rPr>
        <w:t>Voucher must be redeemed within 5 years from September 30th of the student’s graduation year.</w:t>
      </w:r>
    </w:p>
    <w:p w14:paraId="5FFDD4BF" w14:textId="1AA6CB19" w:rsidR="001D4829" w:rsidRPr="00364F8E"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364F8E">
        <w:rPr>
          <w:rFonts w:eastAsia="Times New Roman" w:cstheme="minorHAnsi"/>
          <w:b/>
          <w:bCs/>
          <w:color w:val="000000"/>
          <w:sz w:val="20"/>
          <w:szCs w:val="20"/>
          <w:u w:val="single"/>
          <w:lang w:eastAsia="en-CA"/>
        </w:rPr>
        <w:t>Pathways to Teacher Education Scholarship</w:t>
      </w:r>
      <w:r>
        <w:rPr>
          <w:rFonts w:eastAsia="Times New Roman" w:cstheme="minorHAnsi"/>
          <w:b/>
          <w:bCs/>
          <w:color w:val="000000"/>
          <w:sz w:val="20"/>
          <w:szCs w:val="20"/>
          <w:u w:val="single"/>
          <w:lang w:eastAsia="en-CA"/>
        </w:rPr>
        <w:br/>
      </w:r>
      <w:r w:rsidRPr="00364F8E">
        <w:rPr>
          <w:rFonts w:eastAsia="Times New Roman" w:cstheme="minorHAnsi"/>
          <w:color w:val="000000"/>
          <w:sz w:val="20"/>
          <w:szCs w:val="20"/>
          <w:lang w:eastAsia="en-CA"/>
        </w:rPr>
        <w:t>This BC Ministry of Education scholarship recognizes 20 outstanding Grade 12 students planning to enter the field of teaching with a $5000 tuition voucher to redeem upon entrance to one of BC’s Faculty of Education programs.</w:t>
      </w:r>
      <w:r>
        <w:rPr>
          <w:rFonts w:eastAsia="Times New Roman" w:cstheme="minorHAnsi"/>
          <w:color w:val="000000"/>
          <w:sz w:val="20"/>
          <w:szCs w:val="20"/>
          <w:lang w:eastAsia="en-CA"/>
        </w:rPr>
        <w:t xml:space="preserve">  Online application is open in late </w:t>
      </w:r>
      <w:r w:rsidRPr="00B32070">
        <w:rPr>
          <w:rFonts w:eastAsia="Times New Roman" w:cstheme="minorHAnsi"/>
          <w:b/>
          <w:bCs/>
          <w:color w:val="000000"/>
          <w:sz w:val="20"/>
          <w:szCs w:val="20"/>
          <w:lang w:eastAsia="en-CA"/>
        </w:rPr>
        <w:t>Fall 202</w:t>
      </w:r>
      <w:r w:rsidR="00C61E05">
        <w:rPr>
          <w:rFonts w:eastAsia="Times New Roman" w:cstheme="minorHAnsi"/>
          <w:b/>
          <w:bCs/>
          <w:color w:val="000000"/>
          <w:sz w:val="20"/>
          <w:szCs w:val="20"/>
          <w:lang w:eastAsia="en-CA"/>
        </w:rPr>
        <w:t>5</w:t>
      </w:r>
      <w:r>
        <w:rPr>
          <w:rFonts w:eastAsia="Times New Roman" w:cstheme="minorHAnsi"/>
          <w:b/>
          <w:bCs/>
          <w:color w:val="000000"/>
          <w:sz w:val="20"/>
          <w:szCs w:val="20"/>
          <w:lang w:eastAsia="en-CA"/>
        </w:rPr>
        <w:t>.</w:t>
      </w:r>
    </w:p>
    <w:p w14:paraId="27D7961B" w14:textId="77777777" w:rsidR="001D4829" w:rsidRDefault="001D4829" w:rsidP="001D4829">
      <w:pPr>
        <w:pStyle w:val="ListParagraph"/>
        <w:numPr>
          <w:ilvl w:val="0"/>
          <w:numId w:val="1"/>
        </w:numPr>
        <w:spacing w:before="100" w:beforeAutospacing="1" w:after="100" w:afterAutospacing="1" w:line="240" w:lineRule="atLeast"/>
        <w:rPr>
          <w:rFonts w:eastAsia="Times New Roman" w:cstheme="minorHAnsi"/>
          <w:color w:val="000000"/>
          <w:sz w:val="20"/>
          <w:szCs w:val="20"/>
          <w:lang w:eastAsia="en-CA"/>
        </w:rPr>
      </w:pPr>
      <w:r w:rsidRPr="00951DC2">
        <w:rPr>
          <w:rFonts w:eastAsia="Times New Roman" w:cstheme="minorHAnsi"/>
          <w:color w:val="000000"/>
          <w:sz w:val="20"/>
          <w:szCs w:val="20"/>
          <w:lang w:eastAsia="en-CA"/>
        </w:rPr>
        <w:t>Applicants must be BC Residents and Canadian citizens or permanent residents.</w:t>
      </w:r>
    </w:p>
    <w:p w14:paraId="14A640CF" w14:textId="77777777" w:rsidR="001D4829" w:rsidRDefault="001D4829" w:rsidP="001D4829">
      <w:pPr>
        <w:pStyle w:val="ListParagraph"/>
        <w:numPr>
          <w:ilvl w:val="0"/>
          <w:numId w:val="1"/>
        </w:numPr>
        <w:spacing w:before="100" w:beforeAutospacing="1" w:after="100" w:afterAutospacing="1" w:line="240" w:lineRule="atLeast"/>
        <w:rPr>
          <w:rFonts w:eastAsia="Times New Roman" w:cstheme="minorHAnsi"/>
          <w:color w:val="000000"/>
          <w:sz w:val="20"/>
          <w:szCs w:val="20"/>
          <w:lang w:eastAsia="en-CA"/>
        </w:rPr>
      </w:pPr>
      <w:r>
        <w:rPr>
          <w:rFonts w:eastAsia="Times New Roman" w:cstheme="minorHAnsi"/>
          <w:color w:val="000000"/>
          <w:sz w:val="20"/>
          <w:szCs w:val="20"/>
          <w:lang w:eastAsia="en-CA"/>
        </w:rPr>
        <w:t>Be eligible for a Dogwood Diploma</w:t>
      </w:r>
    </w:p>
    <w:p w14:paraId="4911051D" w14:textId="77777777" w:rsidR="001D4829" w:rsidRDefault="001D4829" w:rsidP="001D4829">
      <w:pPr>
        <w:pStyle w:val="ListParagraph"/>
        <w:numPr>
          <w:ilvl w:val="0"/>
          <w:numId w:val="1"/>
        </w:numPr>
        <w:spacing w:before="100" w:beforeAutospacing="1" w:after="100" w:afterAutospacing="1" w:line="240" w:lineRule="atLeast"/>
        <w:rPr>
          <w:rFonts w:eastAsia="Times New Roman" w:cstheme="minorHAnsi"/>
          <w:color w:val="000000"/>
          <w:sz w:val="20"/>
          <w:szCs w:val="20"/>
          <w:lang w:eastAsia="en-CA"/>
        </w:rPr>
      </w:pPr>
      <w:r>
        <w:rPr>
          <w:rFonts w:eastAsia="Times New Roman" w:cstheme="minorHAnsi"/>
          <w:color w:val="000000"/>
          <w:sz w:val="20"/>
          <w:szCs w:val="20"/>
          <w:lang w:eastAsia="en-CA"/>
        </w:rPr>
        <w:t>Have the following marks:</w:t>
      </w:r>
    </w:p>
    <w:p w14:paraId="2CFE010E" w14:textId="77777777" w:rsidR="001D4829" w:rsidRDefault="001D4829" w:rsidP="001D4829">
      <w:pPr>
        <w:pStyle w:val="ListParagraph"/>
        <w:numPr>
          <w:ilvl w:val="1"/>
          <w:numId w:val="1"/>
        </w:numPr>
        <w:spacing w:before="100" w:beforeAutospacing="1" w:after="100" w:afterAutospacing="1" w:line="240" w:lineRule="atLeast"/>
        <w:rPr>
          <w:rFonts w:eastAsia="Times New Roman" w:cstheme="minorHAnsi"/>
          <w:color w:val="000000"/>
          <w:sz w:val="20"/>
          <w:szCs w:val="20"/>
          <w:lang w:eastAsia="en-CA"/>
        </w:rPr>
      </w:pPr>
      <w:r>
        <w:rPr>
          <w:rFonts w:eastAsia="Times New Roman" w:cstheme="minorHAnsi"/>
          <w:color w:val="000000"/>
          <w:sz w:val="20"/>
          <w:szCs w:val="20"/>
          <w:lang w:eastAsia="en-CA"/>
        </w:rPr>
        <w:t>Minimum “B” average in grades 11 and 12 courses required for graduation.</w:t>
      </w:r>
    </w:p>
    <w:p w14:paraId="277B2F8F" w14:textId="77777777" w:rsidR="001D4829" w:rsidRDefault="001D4829" w:rsidP="001D4829">
      <w:pPr>
        <w:pStyle w:val="ListParagraph"/>
        <w:numPr>
          <w:ilvl w:val="1"/>
          <w:numId w:val="1"/>
        </w:numPr>
        <w:spacing w:before="100" w:beforeAutospacing="1" w:after="100" w:afterAutospacing="1" w:line="240" w:lineRule="atLeast"/>
        <w:rPr>
          <w:rFonts w:eastAsia="Times New Roman" w:cstheme="minorHAnsi"/>
          <w:color w:val="000000"/>
          <w:sz w:val="20"/>
          <w:szCs w:val="20"/>
          <w:lang w:eastAsia="en-CA"/>
        </w:rPr>
      </w:pPr>
      <w:r>
        <w:rPr>
          <w:rFonts w:eastAsia="Times New Roman" w:cstheme="minorHAnsi"/>
          <w:color w:val="000000"/>
          <w:sz w:val="20"/>
          <w:szCs w:val="20"/>
          <w:lang w:eastAsia="en-CA"/>
        </w:rPr>
        <w:t>Minimum “B” (73% or above) in Language Arts 12</w:t>
      </w:r>
    </w:p>
    <w:p w14:paraId="3BDC40A4" w14:textId="77777777" w:rsidR="001D4829" w:rsidRPr="00FD7BB1" w:rsidRDefault="001D4829" w:rsidP="001D4829">
      <w:pPr>
        <w:pStyle w:val="ListParagraph"/>
        <w:numPr>
          <w:ilvl w:val="1"/>
          <w:numId w:val="1"/>
        </w:numPr>
        <w:spacing w:before="100" w:beforeAutospacing="1" w:after="100" w:afterAutospacing="1" w:line="240" w:lineRule="atLeast"/>
        <w:rPr>
          <w:rFonts w:eastAsia="Times New Roman" w:cstheme="minorHAnsi"/>
          <w:color w:val="000000"/>
          <w:sz w:val="20"/>
          <w:szCs w:val="20"/>
          <w:lang w:eastAsia="en-CA"/>
        </w:rPr>
      </w:pPr>
      <w:r>
        <w:rPr>
          <w:rFonts w:eastAsia="Times New Roman" w:cstheme="minorHAnsi"/>
          <w:color w:val="000000"/>
          <w:sz w:val="20"/>
          <w:szCs w:val="20"/>
          <w:lang w:eastAsia="en-CA"/>
        </w:rPr>
        <w:t>Minimum “B” average, no more that one “C+” (67% or above), and no marks lower than “C+” in courses that fulfill graduation requirements for Science 11 or 12, Math 11 and Social Studies 11 or 12.</w:t>
      </w:r>
    </w:p>
    <w:p w14:paraId="0BA89631" w14:textId="618CD935" w:rsidR="001D4829" w:rsidRPr="00364F8E"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 xml:space="preserve">Students must submit their application directly to the Ministry of Education by the </w:t>
      </w:r>
      <w:r w:rsidRPr="00632D28">
        <w:rPr>
          <w:rFonts w:eastAsia="Times New Roman" w:cstheme="minorHAnsi"/>
          <w:b/>
          <w:bCs/>
          <w:sz w:val="20"/>
          <w:szCs w:val="20"/>
          <w:lang w:eastAsia="en-CA"/>
        </w:rPr>
        <w:t>February</w:t>
      </w:r>
      <w:r w:rsidR="00C61E05">
        <w:rPr>
          <w:rFonts w:eastAsia="Times New Roman" w:cstheme="minorHAnsi"/>
          <w:b/>
          <w:bCs/>
          <w:sz w:val="20"/>
          <w:szCs w:val="20"/>
          <w:lang w:eastAsia="en-CA"/>
        </w:rPr>
        <w:t xml:space="preserve"> 15</w:t>
      </w:r>
      <w:r w:rsidR="00C61E05" w:rsidRPr="00C61E05">
        <w:rPr>
          <w:rFonts w:eastAsia="Times New Roman" w:cstheme="minorHAnsi"/>
          <w:b/>
          <w:bCs/>
          <w:sz w:val="20"/>
          <w:szCs w:val="20"/>
          <w:vertAlign w:val="superscript"/>
          <w:lang w:eastAsia="en-CA"/>
        </w:rPr>
        <w:t>th</w:t>
      </w:r>
      <w:r w:rsidR="00C61E05">
        <w:rPr>
          <w:rFonts w:eastAsia="Times New Roman" w:cstheme="minorHAnsi"/>
          <w:b/>
          <w:bCs/>
          <w:sz w:val="20"/>
          <w:szCs w:val="20"/>
          <w:lang w:eastAsia="en-CA"/>
        </w:rPr>
        <w:t>,</w:t>
      </w:r>
      <w:r w:rsidRPr="00632D28">
        <w:rPr>
          <w:rFonts w:eastAsia="Times New Roman" w:cstheme="minorHAnsi"/>
          <w:b/>
          <w:bCs/>
          <w:sz w:val="20"/>
          <w:szCs w:val="20"/>
          <w:lang w:eastAsia="en-CA"/>
        </w:rPr>
        <w:t xml:space="preserve"> </w:t>
      </w:r>
      <w:r w:rsidR="0036494D" w:rsidRPr="00632D28">
        <w:rPr>
          <w:rFonts w:eastAsia="Times New Roman" w:cstheme="minorHAnsi"/>
          <w:b/>
          <w:bCs/>
          <w:sz w:val="20"/>
          <w:szCs w:val="20"/>
          <w:lang w:eastAsia="en-CA"/>
        </w:rPr>
        <w:t>202</w:t>
      </w:r>
      <w:r w:rsidR="0036494D">
        <w:rPr>
          <w:rFonts w:eastAsia="Times New Roman" w:cstheme="minorHAnsi"/>
          <w:b/>
          <w:bCs/>
          <w:sz w:val="20"/>
          <w:szCs w:val="20"/>
          <w:lang w:eastAsia="en-CA"/>
        </w:rPr>
        <w:t>6,</w:t>
      </w:r>
      <w:r w:rsidRPr="00632D28">
        <w:rPr>
          <w:rFonts w:eastAsia="Times New Roman" w:cstheme="minorHAnsi"/>
          <w:sz w:val="20"/>
          <w:szCs w:val="20"/>
          <w:lang w:eastAsia="en-CA"/>
        </w:rPr>
        <w:t xml:space="preserve"> </w:t>
      </w:r>
      <w:r w:rsidRPr="00364F8E">
        <w:rPr>
          <w:rFonts w:eastAsia="Times New Roman" w:cstheme="minorHAnsi"/>
          <w:color w:val="000000"/>
          <w:sz w:val="20"/>
          <w:szCs w:val="20"/>
          <w:lang w:eastAsia="en-CA"/>
        </w:rPr>
        <w:t>deadline.</w:t>
      </w:r>
    </w:p>
    <w:p w14:paraId="5D969BA2" w14:textId="77777777" w:rsidR="001D4829" w:rsidRPr="00364F8E"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364F8E">
        <w:rPr>
          <w:rFonts w:eastAsia="Times New Roman" w:cstheme="minorHAnsi"/>
          <w:color w:val="000000"/>
          <w:sz w:val="20"/>
          <w:szCs w:val="20"/>
          <w:lang w:eastAsia="en-CA"/>
        </w:rPr>
        <w:t>Voucher must be redeemed within 7 years from September 30th of student’s graduation year.</w:t>
      </w:r>
    </w:p>
    <w:p w14:paraId="75DD7AC7" w14:textId="77777777" w:rsidR="001D4829" w:rsidRPr="00801D30" w:rsidRDefault="001D4829" w:rsidP="001D4829">
      <w:pPr>
        <w:numPr>
          <w:ilvl w:val="0"/>
          <w:numId w:val="24"/>
        </w:numPr>
        <w:spacing w:before="100" w:beforeAutospacing="1" w:after="100" w:afterAutospacing="1" w:line="240" w:lineRule="auto"/>
        <w:rPr>
          <w:rFonts w:eastAsia="Times New Roman" w:cstheme="minorHAnsi"/>
          <w:sz w:val="20"/>
          <w:szCs w:val="20"/>
          <w:lang w:eastAsia="en-CA"/>
        </w:rPr>
      </w:pPr>
      <w:hyperlink r:id="rId11" w:history="1">
        <w:r w:rsidRPr="00610BCD">
          <w:rPr>
            <w:rStyle w:val="Hyperlink"/>
            <w:rFonts w:eastAsia="Times New Roman" w:cstheme="minorHAnsi"/>
            <w:sz w:val="20"/>
            <w:szCs w:val="20"/>
            <w:lang w:eastAsia="en-CA"/>
          </w:rPr>
          <w:t>https://www2.gov.bc.ca/gov/content/education-training/k-12/support/scholarships/provincial-scholarships/pathway-to-teacher-education-scholarship</w:t>
        </w:r>
      </w:hyperlink>
    </w:p>
    <w:p w14:paraId="4CBC17D5" w14:textId="77777777" w:rsidR="001D4829" w:rsidRPr="00364F8E" w:rsidRDefault="001D4829" w:rsidP="001D4829">
      <w:pPr>
        <w:spacing w:before="100" w:beforeAutospacing="1" w:after="100" w:afterAutospacing="1" w:line="240" w:lineRule="auto"/>
        <w:ind w:left="360"/>
        <w:rPr>
          <w:rFonts w:eastAsia="Times New Roman" w:cstheme="minorHAnsi"/>
          <w:sz w:val="20"/>
          <w:szCs w:val="20"/>
          <w:lang w:eastAsia="en-CA"/>
        </w:rPr>
      </w:pPr>
      <w:r>
        <w:rPr>
          <w:rFonts w:eastAsia="Times New Roman" w:cstheme="minorHAnsi"/>
          <w:color w:val="000000"/>
          <w:sz w:val="20"/>
          <w:szCs w:val="20"/>
          <w:lang w:eastAsia="en-CA"/>
        </w:rPr>
        <w:t>NOTE: Students MAY apply for both the Pathway to Teacher Education scholarship and the BC excellence scholarship but can be awarded only one.</w:t>
      </w:r>
    </w:p>
    <w:p w14:paraId="66EB23D0" w14:textId="77777777" w:rsidR="001D4829" w:rsidRPr="00A810A0" w:rsidRDefault="001D4829" w:rsidP="001D4829">
      <w:pPr>
        <w:spacing w:before="100" w:beforeAutospacing="1" w:after="100" w:afterAutospacing="1" w:line="240" w:lineRule="atLeast"/>
        <w:ind w:left="360"/>
        <w:rPr>
          <w:rFonts w:eastAsia="Times New Roman" w:cstheme="minorHAnsi"/>
          <w:b/>
          <w:bCs/>
          <w:color w:val="000000"/>
          <w:sz w:val="20"/>
          <w:szCs w:val="20"/>
          <w:u w:val="single"/>
          <w:lang w:eastAsia="en-CA"/>
        </w:rPr>
      </w:pPr>
      <w:r w:rsidRPr="00954CC8">
        <w:rPr>
          <w:rFonts w:eastAsia="Times New Roman" w:cstheme="minorHAnsi"/>
          <w:b/>
          <w:bCs/>
          <w:color w:val="000000"/>
          <w:sz w:val="20"/>
          <w:szCs w:val="20"/>
          <w:u w:val="single"/>
          <w:lang w:eastAsia="en-CA"/>
        </w:rPr>
        <w:t>District / Authority Scholarship Award</w:t>
      </w:r>
      <w:r>
        <w:rPr>
          <w:rFonts w:eastAsia="Times New Roman" w:cstheme="minorHAnsi"/>
          <w:b/>
          <w:bCs/>
          <w:color w:val="000000"/>
          <w:sz w:val="20"/>
          <w:szCs w:val="20"/>
          <w:u w:val="single"/>
          <w:lang w:eastAsia="en-CA"/>
        </w:rPr>
        <w:br/>
      </w:r>
      <w:r>
        <w:rPr>
          <w:rFonts w:eastAsia="Times New Roman" w:cstheme="minorHAnsi"/>
          <w:b/>
          <w:bCs/>
          <w:color w:val="000000"/>
          <w:sz w:val="20"/>
          <w:szCs w:val="20"/>
          <w:lang w:eastAsia="en-CA"/>
        </w:rPr>
        <w:br/>
      </w:r>
      <w:r w:rsidRPr="00954CC8">
        <w:rPr>
          <w:rFonts w:eastAsia="Times New Roman" w:cstheme="minorHAnsi"/>
          <w:color w:val="000000"/>
          <w:sz w:val="20"/>
          <w:szCs w:val="20"/>
          <w:lang w:eastAsia="en-CA"/>
        </w:rPr>
        <w:t>The District / Authority Scholarship Award is a $1250 tuition scholarship voucher. Applicants must fulfill the BC Graduation requirements for either the Dogwood Diploma or the Adult Graduation Diploma. Unfortunately, students on School Completion (“Evergreen”) Certificate are not eligible for this award.</w:t>
      </w:r>
      <w:r>
        <w:rPr>
          <w:rFonts w:eastAsia="Times New Roman" w:cstheme="minorHAnsi"/>
          <w:color w:val="000000"/>
          <w:sz w:val="20"/>
          <w:szCs w:val="20"/>
          <w:lang w:eastAsia="en-CA"/>
        </w:rPr>
        <w:t xml:space="preserve">  </w:t>
      </w:r>
      <w:r w:rsidRPr="00B86F8F">
        <w:rPr>
          <w:rFonts w:eastAsia="Times New Roman" w:cstheme="minorHAnsi"/>
          <w:color w:val="000000"/>
          <w:sz w:val="20"/>
          <w:szCs w:val="20"/>
          <w:u w:val="single"/>
          <w:lang w:eastAsia="en-CA"/>
        </w:rPr>
        <w:t>You can apply for this scholarship through PSO</w:t>
      </w:r>
      <w:r>
        <w:rPr>
          <w:rFonts w:eastAsia="Times New Roman" w:cstheme="minorHAnsi"/>
          <w:color w:val="000000"/>
          <w:sz w:val="20"/>
          <w:szCs w:val="20"/>
          <w:lang w:eastAsia="en-CA"/>
        </w:rPr>
        <w:t>.</w:t>
      </w:r>
    </w:p>
    <w:p w14:paraId="65C9CFCE" w14:textId="77777777" w:rsidR="001D4829" w:rsidRPr="00954CC8"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954CC8">
        <w:rPr>
          <w:rFonts w:eastAsia="Times New Roman" w:cstheme="minorHAnsi"/>
          <w:color w:val="000000"/>
          <w:sz w:val="20"/>
          <w:szCs w:val="20"/>
          <w:lang w:eastAsia="en-CA"/>
        </w:rPr>
        <w:t>Students have the opportunity to apply for the District / Authority Scholarship by demonstrating excellence in one of the following seven categories:</w:t>
      </w:r>
    </w:p>
    <w:p w14:paraId="0A360B99"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Indigenous Languages and Culture</w:t>
      </w:r>
      <w:r w:rsidRPr="00954CC8">
        <w:rPr>
          <w:rFonts w:eastAsia="Times New Roman" w:cstheme="minorHAnsi"/>
          <w:color w:val="000000"/>
          <w:sz w:val="20"/>
          <w:szCs w:val="20"/>
          <w:lang w:eastAsia="en-CA"/>
        </w:rPr>
        <w:t xml:space="preserve"> (leadership at school or in the community with First Nations)</w:t>
      </w:r>
    </w:p>
    <w:p w14:paraId="5667A66D"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Fine Arts</w:t>
      </w:r>
      <w:r w:rsidRPr="00954CC8">
        <w:rPr>
          <w:rFonts w:eastAsia="Times New Roman" w:cstheme="minorHAnsi"/>
          <w:color w:val="000000"/>
          <w:sz w:val="20"/>
          <w:szCs w:val="20"/>
          <w:lang w:eastAsia="en-CA"/>
        </w:rPr>
        <w:t xml:space="preserve"> (Visual Arts, Dance, Drama, Music, Photography, Creative Writing or Film)</w:t>
      </w:r>
    </w:p>
    <w:p w14:paraId="61688620"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Applied Design, Skills and Technologies</w:t>
      </w:r>
      <w:r w:rsidRPr="00954CC8">
        <w:rPr>
          <w:rFonts w:eastAsia="Times New Roman" w:cstheme="minorHAnsi"/>
          <w:color w:val="000000"/>
          <w:sz w:val="20"/>
          <w:szCs w:val="20"/>
          <w:lang w:eastAsia="en-CA"/>
        </w:rPr>
        <w:t xml:space="preserve"> (Business Ed, Technology, Media Arts, Home Ec., Tech Ed.)</w:t>
      </w:r>
    </w:p>
    <w:p w14:paraId="01EE745D"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 xml:space="preserve">Technical and Trades Training </w:t>
      </w:r>
      <w:r w:rsidRPr="00954CC8">
        <w:rPr>
          <w:rFonts w:eastAsia="Times New Roman" w:cstheme="minorHAnsi"/>
          <w:color w:val="000000"/>
          <w:sz w:val="20"/>
          <w:szCs w:val="20"/>
          <w:lang w:eastAsia="en-CA"/>
        </w:rPr>
        <w:t>(Carpentry, Automotive, Electrical, Hairdressing, Electrical, Culinary Arts – not Work-in-Trades programs)</w:t>
      </w:r>
    </w:p>
    <w:p w14:paraId="33F2B521"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Physical Activity</w:t>
      </w:r>
      <w:r w:rsidRPr="00954CC8">
        <w:rPr>
          <w:rFonts w:eastAsia="Times New Roman" w:cstheme="minorHAnsi"/>
          <w:color w:val="000000"/>
          <w:sz w:val="20"/>
          <w:szCs w:val="20"/>
          <w:lang w:eastAsia="en-CA"/>
        </w:rPr>
        <w:t xml:space="preserve"> (National/ Provincial Athlete, PE 11/12, Dance, Gymnastics)</w:t>
      </w:r>
    </w:p>
    <w:p w14:paraId="011B8651"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lastRenderedPageBreak/>
        <w:t>International Language</w:t>
      </w:r>
      <w:r w:rsidRPr="00954CC8">
        <w:rPr>
          <w:rFonts w:eastAsia="Times New Roman" w:cstheme="minorHAnsi"/>
          <w:color w:val="000000"/>
          <w:sz w:val="20"/>
          <w:szCs w:val="20"/>
          <w:lang w:eastAsia="en-CA"/>
        </w:rPr>
        <w:t>s (international languages besides English through course work or external assessments, including AP and IB)</w:t>
      </w:r>
    </w:p>
    <w:p w14:paraId="17FC74F2" w14:textId="77777777" w:rsidR="001D4829" w:rsidRPr="00954CC8" w:rsidRDefault="001D4829" w:rsidP="001D4829">
      <w:pPr>
        <w:numPr>
          <w:ilvl w:val="0"/>
          <w:numId w:val="25"/>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b/>
          <w:bCs/>
          <w:color w:val="000000"/>
          <w:sz w:val="20"/>
          <w:szCs w:val="20"/>
          <w:lang w:eastAsia="en-CA"/>
        </w:rPr>
        <w:t>Community Services</w:t>
      </w:r>
      <w:r w:rsidRPr="00954CC8">
        <w:rPr>
          <w:rFonts w:eastAsia="Times New Roman" w:cstheme="minorHAnsi"/>
          <w:color w:val="000000"/>
          <w:sz w:val="20"/>
          <w:szCs w:val="20"/>
          <w:lang w:eastAsia="en-CA"/>
        </w:rPr>
        <w:t xml:space="preserve"> (Volunteer Activity – not related to course work, including demonstration of local and global issues and cultural awareness)</w:t>
      </w:r>
    </w:p>
    <w:p w14:paraId="4B1F1F23" w14:textId="77777777" w:rsidR="001D4829" w:rsidRPr="00954CC8" w:rsidRDefault="001D4829" w:rsidP="001D4829">
      <w:pPr>
        <w:spacing w:before="100" w:beforeAutospacing="1" w:after="100" w:afterAutospacing="1" w:line="240" w:lineRule="atLeast"/>
        <w:ind w:left="360"/>
        <w:rPr>
          <w:rFonts w:eastAsia="Times New Roman" w:cstheme="minorHAnsi"/>
          <w:color w:val="000000"/>
          <w:sz w:val="20"/>
          <w:szCs w:val="20"/>
          <w:lang w:eastAsia="en-CA"/>
        </w:rPr>
      </w:pPr>
      <w:r w:rsidRPr="00954CC8">
        <w:rPr>
          <w:rFonts w:eastAsia="Times New Roman" w:cstheme="minorHAnsi"/>
          <w:color w:val="000000"/>
          <w:sz w:val="20"/>
          <w:szCs w:val="20"/>
          <w:lang w:eastAsia="en-CA"/>
        </w:rPr>
        <w:t>Voucher must be redeemed within 5 years from September 30th of student’s graduation year.</w:t>
      </w:r>
      <w:r>
        <w:rPr>
          <w:rFonts w:eastAsia="Times New Roman" w:cstheme="minorHAnsi"/>
          <w:color w:val="000000"/>
          <w:sz w:val="20"/>
          <w:szCs w:val="20"/>
          <w:lang w:eastAsia="en-CA"/>
        </w:rPr>
        <w:br/>
      </w:r>
    </w:p>
    <w:p w14:paraId="03FA620A" w14:textId="77777777" w:rsidR="001D4829" w:rsidRPr="00954CC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54CC8">
        <w:rPr>
          <w:rFonts w:eastAsia="Times New Roman" w:cstheme="minorHAnsi"/>
          <w:color w:val="000000"/>
          <w:sz w:val="20"/>
          <w:szCs w:val="20"/>
          <w:lang w:eastAsia="en-CA"/>
        </w:rPr>
        <w:t xml:space="preserve">For the winning candidates, your District Scholarship award will come directly from the Ministry usually in the late fall (November) of the project exhibition year. Peter Skene Ogden </w:t>
      </w:r>
      <w:r w:rsidRPr="00954CC8">
        <w:rPr>
          <w:rFonts w:eastAsia="Times New Roman" w:cstheme="minorHAnsi"/>
          <w:b/>
          <w:bCs/>
          <w:color w:val="000000"/>
          <w:sz w:val="20"/>
          <w:szCs w:val="20"/>
          <w:u w:val="single"/>
          <w:lang w:eastAsia="en-CA"/>
        </w:rPr>
        <w:t>does not</w:t>
      </w:r>
      <w:r w:rsidRPr="00954CC8">
        <w:rPr>
          <w:rFonts w:eastAsia="Times New Roman" w:cstheme="minorHAnsi"/>
          <w:color w:val="000000"/>
          <w:sz w:val="20"/>
          <w:szCs w:val="20"/>
          <w:lang w:eastAsia="en-CA"/>
        </w:rPr>
        <w:t xml:space="preserve"> issue the scholarship monies.</w:t>
      </w:r>
    </w:p>
    <w:p w14:paraId="378FCD09" w14:textId="77777777" w:rsidR="001D4829" w:rsidRPr="00954CC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54CC8">
        <w:rPr>
          <w:rFonts w:eastAsia="Times New Roman" w:cstheme="minorHAnsi"/>
          <w:color w:val="000000"/>
          <w:sz w:val="20"/>
          <w:szCs w:val="20"/>
          <w:lang w:eastAsia="en-CA"/>
        </w:rPr>
        <w:t>You will receive a voucher in the mail from the ministry that you will be able to redeem at your chosen post-secondary institute.</w:t>
      </w:r>
    </w:p>
    <w:p w14:paraId="22B99CFA" w14:textId="77777777" w:rsidR="001D4829" w:rsidRPr="00954CC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54CC8">
        <w:rPr>
          <w:rFonts w:eastAsia="Times New Roman" w:cstheme="minorHAnsi"/>
          <w:color w:val="000000"/>
          <w:sz w:val="20"/>
          <w:szCs w:val="20"/>
          <w:lang w:eastAsia="en-CA"/>
        </w:rPr>
        <w:t>Per ministry guidelines the following is provided:</w:t>
      </w:r>
    </w:p>
    <w:p w14:paraId="45C7D9F8" w14:textId="277E3A56" w:rsidR="001D4829" w:rsidRPr="00954CC8" w:rsidRDefault="001D4829" w:rsidP="001D4829">
      <w:pPr>
        <w:numPr>
          <w:ilvl w:val="0"/>
          <w:numId w:val="26"/>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 xml:space="preserve">Winners are not confirmed until the Ministry establishes that eligibility requirements have been met after </w:t>
      </w:r>
      <w:r w:rsidRPr="00954CC8">
        <w:rPr>
          <w:rFonts w:eastAsia="Times New Roman" w:cstheme="minorHAnsi"/>
          <w:b/>
          <w:bCs/>
          <w:color w:val="000000"/>
          <w:sz w:val="20"/>
          <w:szCs w:val="20"/>
          <w:lang w:eastAsia="en-CA"/>
        </w:rPr>
        <w:t>August 31, 202</w:t>
      </w:r>
      <w:r w:rsidR="00365D51">
        <w:rPr>
          <w:rFonts w:eastAsia="Times New Roman" w:cstheme="minorHAnsi"/>
          <w:b/>
          <w:bCs/>
          <w:color w:val="000000"/>
          <w:sz w:val="20"/>
          <w:szCs w:val="20"/>
          <w:lang w:eastAsia="en-CA"/>
        </w:rPr>
        <w:t>6</w:t>
      </w:r>
    </w:p>
    <w:p w14:paraId="1F01CCF2" w14:textId="5125E617" w:rsidR="001D4829" w:rsidRPr="00954CC8" w:rsidRDefault="001D4829" w:rsidP="001D4829">
      <w:pPr>
        <w:numPr>
          <w:ilvl w:val="0"/>
          <w:numId w:val="26"/>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 xml:space="preserve">Winners will be notified, and vouchers will be issued by the Ministry in </w:t>
      </w:r>
      <w:r>
        <w:rPr>
          <w:rFonts w:eastAsia="Times New Roman" w:cstheme="minorHAnsi"/>
          <w:b/>
          <w:bCs/>
          <w:color w:val="000000"/>
          <w:sz w:val="20"/>
          <w:szCs w:val="20"/>
          <w:lang w:eastAsia="en-CA"/>
        </w:rPr>
        <w:t>November 202</w:t>
      </w:r>
      <w:r w:rsidR="00365D51">
        <w:rPr>
          <w:rFonts w:eastAsia="Times New Roman" w:cstheme="minorHAnsi"/>
          <w:b/>
          <w:bCs/>
          <w:color w:val="000000"/>
          <w:sz w:val="20"/>
          <w:szCs w:val="20"/>
          <w:lang w:eastAsia="en-CA"/>
        </w:rPr>
        <w:t>6</w:t>
      </w:r>
    </w:p>
    <w:p w14:paraId="23202F31" w14:textId="77777777" w:rsidR="001D4829" w:rsidRPr="00954CC8" w:rsidRDefault="001D4829" w:rsidP="001D4829">
      <w:pPr>
        <w:numPr>
          <w:ilvl w:val="0"/>
          <w:numId w:val="26"/>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Winners can also view whether a voucher has been issued by logging into https://www2.gov.bc.ca/gov/content/education-training/k-12/support/transcripts-and-certificates</w:t>
      </w:r>
    </w:p>
    <w:p w14:paraId="24BF2506" w14:textId="77777777" w:rsidR="001D4829" w:rsidRPr="009B5BE8" w:rsidRDefault="001D4829" w:rsidP="001D4829">
      <w:pPr>
        <w:numPr>
          <w:ilvl w:val="0"/>
          <w:numId w:val="26"/>
        </w:numPr>
        <w:spacing w:before="100" w:beforeAutospacing="1" w:after="100" w:afterAutospacing="1" w:line="240" w:lineRule="auto"/>
        <w:rPr>
          <w:rFonts w:eastAsia="Times New Roman" w:cstheme="minorHAnsi"/>
          <w:sz w:val="20"/>
          <w:szCs w:val="20"/>
          <w:lang w:eastAsia="en-CA"/>
        </w:rPr>
      </w:pPr>
      <w:r w:rsidRPr="00954CC8">
        <w:rPr>
          <w:rFonts w:eastAsia="Times New Roman" w:cstheme="minorHAnsi"/>
          <w:color w:val="000000"/>
          <w:sz w:val="20"/>
          <w:szCs w:val="20"/>
          <w:lang w:eastAsia="en-CA"/>
        </w:rPr>
        <w:t>Winners will receive their cheques after they have returned their verified voucher or supporting documents to the Ministry for redemption.</w:t>
      </w:r>
    </w:p>
    <w:p w14:paraId="53FC0FD3" w14:textId="77777777" w:rsidR="001D4829" w:rsidRDefault="001D4829" w:rsidP="001D4829">
      <w:pPr>
        <w:spacing w:before="100" w:beforeAutospacing="1" w:after="100" w:afterAutospacing="1" w:line="240" w:lineRule="atLeast"/>
        <w:rPr>
          <w:rFonts w:eastAsia="Times New Roman" w:cstheme="minorHAnsi"/>
          <w:b/>
          <w:bCs/>
          <w:color w:val="000000"/>
          <w:sz w:val="20"/>
          <w:szCs w:val="20"/>
          <w:lang w:eastAsia="en-CA"/>
        </w:rPr>
      </w:pPr>
      <w:r w:rsidRPr="00954CC8">
        <w:rPr>
          <w:rFonts w:eastAsia="Times New Roman" w:cstheme="minorHAnsi"/>
          <w:color w:val="000000"/>
          <w:sz w:val="20"/>
          <w:szCs w:val="20"/>
          <w:lang w:eastAsia="en-CA"/>
        </w:rPr>
        <w:t xml:space="preserve">If you have any additional questions or concerns regarding how winning scholarships are received, please contact </w:t>
      </w:r>
      <w:r w:rsidRPr="00954CC8">
        <w:rPr>
          <w:rFonts w:eastAsia="Times New Roman" w:cstheme="minorHAnsi"/>
          <w:b/>
          <w:bCs/>
          <w:color w:val="000000"/>
          <w:sz w:val="20"/>
          <w:szCs w:val="20"/>
          <w:lang w:eastAsia="en-CA"/>
        </w:rPr>
        <w:t>Scholarships@gov.bc.ca</w:t>
      </w:r>
    </w:p>
    <w:p w14:paraId="07F7F7C9" w14:textId="77777777" w:rsidR="001D4829" w:rsidRPr="00A810A0" w:rsidRDefault="001D4829" w:rsidP="001D4829">
      <w:pPr>
        <w:spacing w:before="100" w:beforeAutospacing="1" w:after="100" w:afterAutospacing="1" w:line="240" w:lineRule="atLeast"/>
        <w:rPr>
          <w:rFonts w:eastAsia="Times New Roman" w:cstheme="minorHAnsi"/>
          <w:color w:val="000000"/>
          <w:sz w:val="20"/>
          <w:szCs w:val="20"/>
          <w:u w:val="single"/>
          <w:lang w:eastAsia="en-CA"/>
        </w:rPr>
      </w:pPr>
      <w:r w:rsidRPr="00A810A0">
        <w:rPr>
          <w:rFonts w:eastAsia="Times New Roman" w:cstheme="minorHAnsi"/>
          <w:b/>
          <w:bCs/>
          <w:color w:val="000000"/>
          <w:sz w:val="20"/>
          <w:szCs w:val="20"/>
          <w:u w:val="single"/>
          <w:lang w:eastAsia="en-CA"/>
        </w:rPr>
        <w:t>Youth Work in Trades Award</w:t>
      </w:r>
    </w:p>
    <w:p w14:paraId="52D03397" w14:textId="77777777" w:rsidR="00A701EB"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B5BE8">
        <w:rPr>
          <w:rFonts w:eastAsia="Times New Roman" w:cstheme="minorHAnsi"/>
          <w:color w:val="000000"/>
          <w:sz w:val="20"/>
          <w:szCs w:val="20"/>
          <w:lang w:eastAsia="en-CA"/>
        </w:rPr>
        <w:t>Students who are eligible for the Youth Work in Trades Award will automatically be considered</w:t>
      </w:r>
      <w:r>
        <w:rPr>
          <w:rFonts w:eastAsia="Times New Roman" w:cstheme="minorHAnsi"/>
          <w:color w:val="000000"/>
          <w:sz w:val="20"/>
          <w:szCs w:val="20"/>
          <w:lang w:eastAsia="en-CA"/>
        </w:rPr>
        <w:t xml:space="preserve"> if they are enrolled in the program</w:t>
      </w:r>
      <w:r w:rsidRPr="009B5BE8">
        <w:rPr>
          <w:rFonts w:eastAsia="Times New Roman" w:cstheme="minorHAnsi"/>
          <w:color w:val="000000"/>
          <w:sz w:val="20"/>
          <w:szCs w:val="20"/>
          <w:lang w:eastAsia="en-CA"/>
        </w:rPr>
        <w:t xml:space="preserve">. </w:t>
      </w:r>
      <w:r w:rsidRPr="0086314E">
        <w:rPr>
          <w:rFonts w:eastAsia="Times New Roman" w:cstheme="minorHAnsi"/>
          <w:b/>
          <w:bCs/>
          <w:color w:val="000000"/>
          <w:sz w:val="20"/>
          <w:szCs w:val="20"/>
          <w:u w:val="single"/>
          <w:lang w:eastAsia="en-CA"/>
        </w:rPr>
        <w:t>There is no need to fill out an application</w:t>
      </w:r>
      <w:r w:rsidRPr="009B5BE8">
        <w:rPr>
          <w:rFonts w:eastAsia="Times New Roman" w:cstheme="minorHAnsi"/>
          <w:color w:val="000000"/>
          <w:sz w:val="20"/>
          <w:szCs w:val="20"/>
          <w:lang w:eastAsia="en-CA"/>
        </w:rPr>
        <w:t xml:space="preserve">. </w:t>
      </w:r>
      <w:r w:rsidR="00A701EB">
        <w:rPr>
          <w:rFonts w:eastAsia="Times New Roman" w:cstheme="minorHAnsi"/>
          <w:color w:val="000000"/>
          <w:sz w:val="20"/>
          <w:szCs w:val="20"/>
          <w:lang w:eastAsia="en-CA"/>
        </w:rPr>
        <w:t xml:space="preserve">Please see Heather Wood for more information.  </w:t>
      </w:r>
    </w:p>
    <w:p w14:paraId="4EE97D3C" w14:textId="2840A394" w:rsidR="001D4829" w:rsidRPr="009B5BE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B5BE8">
        <w:rPr>
          <w:rFonts w:eastAsia="Times New Roman" w:cstheme="minorHAnsi"/>
          <w:color w:val="000000"/>
          <w:sz w:val="20"/>
          <w:szCs w:val="20"/>
          <w:lang w:eastAsia="en-CA"/>
        </w:rPr>
        <w:t>To be eligible, students must:</w:t>
      </w:r>
    </w:p>
    <w:p w14:paraId="6E764EDF"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Be registered with the Industry Training Authority as a youth apprentice.</w:t>
      </w:r>
    </w:p>
    <w:p w14:paraId="4BBCA650"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Graduate with a Grade 12 Dogwood Diploma or Adult Dogwood</w:t>
      </w:r>
    </w:p>
    <w:p w14:paraId="1F453B15"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Successfully completed WRK 11A, WRK 11B, WRK 12A, and WRK 12B</w:t>
      </w:r>
    </w:p>
    <w:p w14:paraId="3DF85D4F"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Maintain a C+ average or better on Grade 12 numbered courses*</w:t>
      </w:r>
    </w:p>
    <w:p w14:paraId="7C2080E1"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Must report a total of at least 900 hours to the ITA by Dec. 31 of the school year the student turns 19.</w:t>
      </w:r>
    </w:p>
    <w:p w14:paraId="05FD2822"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*Note: A student’s graduation transcript includes the courses the student has passed. The WRK Award uses all courses numbered 12 in the calculation of the grade point average.</w:t>
      </w:r>
    </w:p>
    <w:p w14:paraId="5BF96582" w14:textId="77777777" w:rsidR="001D4829" w:rsidRPr="009B5BE8" w:rsidRDefault="001D4829" w:rsidP="001D4829">
      <w:pPr>
        <w:numPr>
          <w:ilvl w:val="0"/>
          <w:numId w:val="30"/>
        </w:numPr>
        <w:spacing w:before="100" w:beforeAutospacing="1" w:after="100" w:afterAutospacing="1" w:line="240" w:lineRule="auto"/>
        <w:rPr>
          <w:rFonts w:eastAsia="Times New Roman" w:cstheme="minorHAnsi"/>
          <w:sz w:val="20"/>
          <w:szCs w:val="20"/>
          <w:lang w:eastAsia="en-CA"/>
        </w:rPr>
      </w:pPr>
      <w:r w:rsidRPr="009B5BE8">
        <w:rPr>
          <w:rFonts w:eastAsia="Times New Roman" w:cstheme="minorHAnsi"/>
          <w:color w:val="000000"/>
          <w:sz w:val="20"/>
          <w:szCs w:val="20"/>
          <w:lang w:eastAsia="en-CA"/>
        </w:rPr>
        <w:t>https://youth.itabc.ca/educators/awards/</w:t>
      </w:r>
    </w:p>
    <w:p w14:paraId="77908085" w14:textId="426D0263" w:rsidR="001D4829" w:rsidRPr="00954CC8" w:rsidRDefault="001D4829" w:rsidP="00C327EB">
      <w:pPr>
        <w:rPr>
          <w:rFonts w:eastAsia="Times New Roman" w:cstheme="minorHAnsi"/>
          <w:color w:val="000000"/>
          <w:sz w:val="20"/>
          <w:szCs w:val="20"/>
          <w:lang w:eastAsia="en-CA"/>
        </w:rPr>
      </w:pPr>
      <w:bookmarkStart w:id="7" w:name="_Toc214537451"/>
      <w:r w:rsidRPr="00F86BEF">
        <w:rPr>
          <w:rStyle w:val="Heading1Char"/>
          <w:b/>
          <w:bCs/>
          <w:u w:val="single"/>
        </w:rPr>
        <w:t>University/College Entrance Scholarships</w:t>
      </w:r>
      <w:bookmarkEnd w:id="7"/>
      <w:r>
        <w:rPr>
          <w:rFonts w:eastAsia="Times New Roman" w:cstheme="minorHAnsi"/>
          <w:b/>
          <w:bCs/>
          <w:color w:val="000000"/>
          <w:sz w:val="20"/>
          <w:szCs w:val="20"/>
          <w:lang w:eastAsia="en-CA"/>
        </w:rPr>
        <w:br/>
      </w:r>
      <w:r w:rsidRPr="00954CC8">
        <w:rPr>
          <w:rFonts w:eastAsia="Times New Roman" w:cstheme="minorHAnsi"/>
          <w:color w:val="000000"/>
          <w:sz w:val="20"/>
          <w:szCs w:val="20"/>
          <w:lang w:eastAsia="en-CA"/>
        </w:rPr>
        <w:t>All post-secondary institutions administer entrance scholarships for Grade 12 students proceeding directly to studies after high school. Students should check the “Financial Aid” section on each institution’s website for more information.</w:t>
      </w:r>
    </w:p>
    <w:p w14:paraId="7D9F6E97" w14:textId="77777777" w:rsidR="001D4829" w:rsidRPr="00954CC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54CC8">
        <w:rPr>
          <w:rFonts w:eastAsia="Times New Roman" w:cstheme="minorHAnsi"/>
          <w:color w:val="000000"/>
          <w:sz w:val="20"/>
          <w:szCs w:val="20"/>
          <w:lang w:eastAsia="en-CA"/>
        </w:rPr>
        <w:t>Eligibility is often based on Grade 11 marks when Grade 12 marks are not available. Many institutions ask Grade 12 students to self-report their first and second term marks. Students must FIRST apply for admissions before they can be considered for any scholarships at an institution.</w:t>
      </w:r>
    </w:p>
    <w:p w14:paraId="686295DB" w14:textId="77777777" w:rsidR="001D4829" w:rsidRPr="00954CC8" w:rsidRDefault="001D4829" w:rsidP="001D4829">
      <w:pPr>
        <w:spacing w:before="100" w:beforeAutospacing="1" w:after="100" w:afterAutospacing="1" w:line="240" w:lineRule="atLeast"/>
        <w:rPr>
          <w:rFonts w:eastAsia="Times New Roman" w:cstheme="minorHAnsi"/>
          <w:color w:val="000000"/>
          <w:sz w:val="20"/>
          <w:szCs w:val="20"/>
          <w:lang w:eastAsia="en-CA"/>
        </w:rPr>
      </w:pPr>
      <w:r w:rsidRPr="00954CC8">
        <w:rPr>
          <w:rFonts w:eastAsia="Times New Roman" w:cstheme="minorHAnsi"/>
          <w:color w:val="000000"/>
          <w:sz w:val="20"/>
          <w:szCs w:val="20"/>
          <w:lang w:eastAsia="en-CA"/>
        </w:rPr>
        <w:t xml:space="preserve">Many BC post-secondary institutions require applications to be submitted by the beginning of </w:t>
      </w:r>
      <w:r w:rsidRPr="00243B3D">
        <w:rPr>
          <w:rFonts w:eastAsia="Times New Roman" w:cstheme="minorHAnsi"/>
          <w:b/>
          <w:bCs/>
          <w:color w:val="000000"/>
          <w:sz w:val="20"/>
          <w:szCs w:val="20"/>
          <w:lang w:eastAsia="en-CA"/>
        </w:rPr>
        <w:t>February</w:t>
      </w:r>
      <w:r w:rsidRPr="00954CC8">
        <w:rPr>
          <w:rFonts w:eastAsia="Times New Roman" w:cstheme="minorHAnsi"/>
          <w:color w:val="000000"/>
          <w:sz w:val="20"/>
          <w:szCs w:val="20"/>
          <w:lang w:eastAsia="en-CA"/>
        </w:rPr>
        <w:t xml:space="preserve">. (NOTE: UBC requires students to have completed their online application </w:t>
      </w:r>
      <w:r w:rsidRPr="00933D73">
        <w:rPr>
          <w:rFonts w:eastAsia="Times New Roman" w:cstheme="minorHAnsi"/>
          <w:color w:val="000000"/>
          <w:sz w:val="20"/>
          <w:szCs w:val="20"/>
          <w:lang w:eastAsia="en-CA"/>
        </w:rPr>
        <w:t>by December 1st.)</w:t>
      </w:r>
    </w:p>
    <w:p w14:paraId="4D868ACE" w14:textId="36AD10B5" w:rsidR="001D4829" w:rsidRPr="00954CC8" w:rsidRDefault="001D4829" w:rsidP="00406222">
      <w:pPr>
        <w:pStyle w:val="04xlpa"/>
        <w:spacing w:line="270" w:lineRule="atLeast"/>
        <w:rPr>
          <w:rFonts w:asciiTheme="minorHAnsi" w:hAnsiTheme="minorHAnsi" w:cstheme="minorHAnsi"/>
          <w:color w:val="000000"/>
          <w:sz w:val="20"/>
          <w:szCs w:val="20"/>
        </w:rPr>
      </w:pPr>
      <w:r w:rsidRPr="00981369">
        <w:rPr>
          <w:rStyle w:val="wdyuqq"/>
          <w:rFonts w:asciiTheme="minorHAnsi" w:hAnsiTheme="minorHAnsi" w:cstheme="minorHAnsi"/>
          <w:b/>
          <w:bCs/>
          <w:color w:val="000000"/>
          <w:sz w:val="20"/>
          <w:szCs w:val="20"/>
          <w:u w:val="single"/>
        </w:rPr>
        <w:lastRenderedPageBreak/>
        <w:t>Other Scholarship Opportunities</w:t>
      </w:r>
      <w:r>
        <w:rPr>
          <w:rStyle w:val="wdyuqq"/>
          <w:rFonts w:asciiTheme="minorHAnsi" w:hAnsiTheme="minorHAnsi" w:cstheme="minorHAnsi"/>
          <w:b/>
          <w:bCs/>
          <w:color w:val="000000"/>
          <w:sz w:val="20"/>
          <w:szCs w:val="20"/>
        </w:rPr>
        <w:br/>
      </w:r>
      <w:r w:rsidRPr="00954CC8">
        <w:rPr>
          <w:rStyle w:val="wdyuqq"/>
          <w:rFonts w:asciiTheme="minorHAnsi" w:hAnsiTheme="minorHAnsi" w:cstheme="minorHAnsi"/>
          <w:color w:val="000000"/>
          <w:sz w:val="20"/>
          <w:szCs w:val="20"/>
        </w:rPr>
        <w:t>Students are encouraged to check with parent(s), relatives, sports organizations, religious institutions, club sponsors, etc. for scholarship opportunities. Several employers have scholarships available for children or grandchildren of employees.</w:t>
      </w:r>
    </w:p>
    <w:p w14:paraId="3D87CD90" w14:textId="77777777" w:rsidR="001D4829" w:rsidRPr="00254FE4" w:rsidRDefault="001D4829" w:rsidP="001D4829">
      <w:pPr>
        <w:spacing w:before="100" w:beforeAutospacing="1" w:after="100" w:afterAutospacing="1" w:line="270" w:lineRule="atLeast"/>
        <w:rPr>
          <w:rFonts w:eastAsia="Times New Roman" w:cstheme="minorHAnsi"/>
          <w:color w:val="000000"/>
          <w:sz w:val="20"/>
          <w:szCs w:val="20"/>
          <w:lang w:eastAsia="en-CA"/>
        </w:rPr>
      </w:pPr>
      <w:r w:rsidRPr="00981369">
        <w:rPr>
          <w:rFonts w:eastAsia="Times New Roman" w:cstheme="minorHAnsi"/>
          <w:b/>
          <w:bCs/>
          <w:color w:val="000000"/>
          <w:sz w:val="20"/>
          <w:szCs w:val="20"/>
          <w:u w:val="single"/>
          <w:lang w:eastAsia="en-CA"/>
        </w:rPr>
        <w:t>Scholarships for Youth in Care</w:t>
      </w:r>
      <w:r>
        <w:rPr>
          <w:rFonts w:eastAsia="Times New Roman" w:cstheme="minorHAnsi"/>
          <w:b/>
          <w:bCs/>
          <w:color w:val="000000"/>
          <w:sz w:val="20"/>
          <w:szCs w:val="20"/>
          <w:lang w:eastAsia="en-CA"/>
        </w:rPr>
        <w:br/>
      </w:r>
      <w:r w:rsidRPr="00254FE4">
        <w:rPr>
          <w:rFonts w:eastAsia="Times New Roman" w:cstheme="minorHAnsi"/>
          <w:color w:val="000000"/>
          <w:sz w:val="20"/>
          <w:szCs w:val="20"/>
          <w:lang w:eastAsia="en-CA"/>
        </w:rPr>
        <w:t>Students who have been in care of the Ministry of Children and Families (MCFD) are eligible for many of the above scholarships plus scholarships that are designated for Youth in Care. Some post-secondary institutions waive tuition for students who are in care or have been in care of MCFD.</w:t>
      </w:r>
    </w:p>
    <w:p w14:paraId="1DE5E727" w14:textId="77777777" w:rsidR="001D4829" w:rsidRPr="00254FE4" w:rsidRDefault="001D4829" w:rsidP="001D4829">
      <w:pPr>
        <w:spacing w:before="100" w:beforeAutospacing="1" w:after="100" w:afterAutospacing="1" w:line="240" w:lineRule="atLeast"/>
        <w:ind w:left="426"/>
        <w:rPr>
          <w:rFonts w:eastAsia="Times New Roman" w:cstheme="minorHAnsi"/>
          <w:color w:val="000000"/>
          <w:sz w:val="20"/>
          <w:szCs w:val="20"/>
          <w:lang w:eastAsia="en-CA"/>
        </w:rPr>
      </w:pPr>
      <w:r w:rsidRPr="00254FE4">
        <w:rPr>
          <w:rFonts w:eastAsia="Times New Roman" w:cstheme="minorHAnsi"/>
          <w:color w:val="000000"/>
          <w:sz w:val="20"/>
          <w:szCs w:val="20"/>
          <w:lang w:eastAsia="en-CA"/>
        </w:rPr>
        <w:t>The following websites will give students more information. Be certain to speak with your school counsellor and/or social worker for more information and assistance.</w:t>
      </w:r>
    </w:p>
    <w:p w14:paraId="17E194D8" w14:textId="77777777" w:rsidR="001D4829" w:rsidRPr="00254FE4" w:rsidRDefault="001D4829" w:rsidP="001D4829">
      <w:pPr>
        <w:numPr>
          <w:ilvl w:val="0"/>
          <w:numId w:val="27"/>
        </w:numPr>
        <w:spacing w:before="100" w:beforeAutospacing="1" w:after="100" w:afterAutospacing="1" w:line="240" w:lineRule="atLeast"/>
        <w:rPr>
          <w:rFonts w:eastAsia="Times New Roman" w:cstheme="minorHAnsi"/>
          <w:color w:val="000000"/>
          <w:sz w:val="20"/>
          <w:szCs w:val="20"/>
          <w:lang w:eastAsia="en-CA"/>
        </w:rPr>
      </w:pPr>
      <w:r w:rsidRPr="00254FE4">
        <w:rPr>
          <w:rFonts w:eastAsia="Times New Roman" w:cstheme="minorHAnsi"/>
          <w:b/>
          <w:bCs/>
          <w:color w:val="000000"/>
          <w:sz w:val="20"/>
          <w:szCs w:val="20"/>
          <w:lang w:eastAsia="en-CA"/>
        </w:rPr>
        <w:t>Youth Education Assistance Fund (YEAF)</w:t>
      </w:r>
      <w:r>
        <w:rPr>
          <w:rFonts w:eastAsia="Times New Roman" w:cstheme="minorHAnsi"/>
          <w:b/>
          <w:bCs/>
          <w:color w:val="000000"/>
          <w:sz w:val="20"/>
          <w:szCs w:val="20"/>
          <w:lang w:eastAsia="en-CA"/>
        </w:rPr>
        <w:t xml:space="preserve"> </w:t>
      </w:r>
      <w:r w:rsidRPr="00254FE4">
        <w:rPr>
          <w:rFonts w:eastAsia="Times New Roman" w:cstheme="minorHAnsi"/>
          <w:color w:val="000000"/>
          <w:sz w:val="20"/>
          <w:szCs w:val="20"/>
          <w:lang w:eastAsia="en-CA"/>
        </w:rPr>
        <w:t>https://studentaidbc.ca/explore/grants-scholarships/youth-educational-assistance-fund- former-youth-care</w:t>
      </w:r>
    </w:p>
    <w:p w14:paraId="4417D57F" w14:textId="77777777" w:rsidR="001D4829" w:rsidRPr="00254FE4" w:rsidRDefault="001D4829" w:rsidP="001D4829">
      <w:pPr>
        <w:numPr>
          <w:ilvl w:val="0"/>
          <w:numId w:val="28"/>
        </w:numPr>
        <w:spacing w:before="100" w:beforeAutospacing="1" w:after="100" w:afterAutospacing="1" w:line="240" w:lineRule="atLeast"/>
        <w:rPr>
          <w:rFonts w:eastAsia="Times New Roman" w:cstheme="minorHAnsi"/>
          <w:color w:val="000000"/>
          <w:sz w:val="20"/>
          <w:szCs w:val="20"/>
          <w:lang w:eastAsia="en-CA"/>
        </w:rPr>
      </w:pPr>
      <w:r w:rsidRPr="00254FE4">
        <w:rPr>
          <w:rFonts w:eastAsia="Times New Roman" w:cstheme="minorHAnsi"/>
          <w:b/>
          <w:bCs/>
          <w:color w:val="000000"/>
          <w:sz w:val="20"/>
          <w:szCs w:val="20"/>
          <w:lang w:eastAsia="en-CA"/>
        </w:rPr>
        <w:t>Federation of BC Youth in Care Networks</w:t>
      </w:r>
      <w:r>
        <w:rPr>
          <w:rFonts w:eastAsia="Times New Roman" w:cstheme="minorHAnsi"/>
          <w:b/>
          <w:bCs/>
          <w:color w:val="000000"/>
          <w:sz w:val="20"/>
          <w:szCs w:val="20"/>
          <w:lang w:eastAsia="en-CA"/>
        </w:rPr>
        <w:t xml:space="preserve"> </w:t>
      </w:r>
      <w:r w:rsidRPr="00254FE4">
        <w:rPr>
          <w:rFonts w:eastAsia="Times New Roman" w:cstheme="minorHAnsi"/>
          <w:color w:val="000000"/>
          <w:sz w:val="20"/>
          <w:szCs w:val="20"/>
          <w:lang w:eastAsia="en-CA"/>
        </w:rPr>
        <w:t>http://fbcyicn.ca/?scholarships</w:t>
      </w:r>
    </w:p>
    <w:p w14:paraId="6166375C" w14:textId="77777777" w:rsidR="001D4829" w:rsidRPr="00254FE4" w:rsidRDefault="001D4829" w:rsidP="001D4829">
      <w:pPr>
        <w:numPr>
          <w:ilvl w:val="0"/>
          <w:numId w:val="29"/>
        </w:numPr>
        <w:spacing w:before="100" w:beforeAutospacing="1" w:after="100" w:afterAutospacing="1" w:line="240" w:lineRule="atLeast"/>
        <w:rPr>
          <w:rFonts w:eastAsia="Times New Roman" w:cstheme="minorHAnsi"/>
          <w:color w:val="000000"/>
          <w:sz w:val="20"/>
          <w:szCs w:val="20"/>
          <w:lang w:eastAsia="en-CA"/>
        </w:rPr>
      </w:pPr>
      <w:r w:rsidRPr="00254FE4">
        <w:rPr>
          <w:rFonts w:eastAsia="Times New Roman" w:cstheme="minorHAnsi"/>
          <w:b/>
          <w:bCs/>
          <w:color w:val="000000"/>
          <w:sz w:val="20"/>
          <w:szCs w:val="20"/>
          <w:lang w:eastAsia="en-CA"/>
        </w:rPr>
        <w:t>Helpful Bursary Resource Guide</w:t>
      </w:r>
      <w:r>
        <w:rPr>
          <w:rFonts w:eastAsia="Times New Roman" w:cstheme="minorHAnsi"/>
          <w:b/>
          <w:bCs/>
          <w:color w:val="000000"/>
          <w:sz w:val="20"/>
          <w:szCs w:val="20"/>
          <w:lang w:eastAsia="en-CA"/>
        </w:rPr>
        <w:t xml:space="preserve"> </w:t>
      </w:r>
      <w:r w:rsidRPr="00254FE4">
        <w:rPr>
          <w:rFonts w:eastAsia="Times New Roman" w:cstheme="minorHAnsi"/>
          <w:color w:val="000000"/>
          <w:sz w:val="20"/>
          <w:szCs w:val="20"/>
          <w:lang w:eastAsia="en-CA"/>
        </w:rPr>
        <w:t>https://services.viu.ca/sites/default/files/a-guide-to-scholarships- bursaries-tuition-waivers.pdf</w:t>
      </w:r>
    </w:p>
    <w:p w14:paraId="3624D663" w14:textId="77777777" w:rsidR="002968AF" w:rsidRPr="00E130A0" w:rsidRDefault="002968AF" w:rsidP="002968AF">
      <w:pPr>
        <w:pStyle w:val="Heading1"/>
        <w:rPr>
          <w:b/>
          <w:bCs/>
          <w:u w:val="single"/>
        </w:rPr>
      </w:pPr>
      <w:bookmarkStart w:id="8" w:name="_Toc214537452"/>
      <w:r w:rsidRPr="00E130A0">
        <w:rPr>
          <w:b/>
          <w:bCs/>
          <w:u w:val="single"/>
        </w:rPr>
        <w:t>Outside Agencies Scholarships</w:t>
      </w:r>
      <w:bookmarkEnd w:id="8"/>
    </w:p>
    <w:p w14:paraId="3E4165C9" w14:textId="77777777" w:rsidR="002968AF" w:rsidRPr="004F0CC2" w:rsidRDefault="002968AF" w:rsidP="002968AF">
      <w:pPr>
        <w:rPr>
          <w:sz w:val="20"/>
          <w:szCs w:val="20"/>
        </w:rPr>
      </w:pPr>
      <w:r w:rsidRPr="004F0CC2">
        <w:rPr>
          <w:sz w:val="20"/>
          <w:szCs w:val="20"/>
        </w:rPr>
        <w:t xml:space="preserve">PSO has a list of what we call Outside Agency Scholarships, these are scholarships that are available provincial, country and sometimes out of country.  These are updated as we find them or are sent to us.  Please check </w:t>
      </w:r>
      <w:hyperlink r:id="rId12" w:history="1">
        <w:r w:rsidRPr="004F0CC2">
          <w:rPr>
            <w:rStyle w:val="Hyperlink"/>
            <w:sz w:val="20"/>
            <w:szCs w:val="20"/>
          </w:rPr>
          <w:t>www.sd27.bc.ca/PSO</w:t>
        </w:r>
      </w:hyperlink>
      <w:r w:rsidRPr="004F0CC2">
        <w:rPr>
          <w:sz w:val="20"/>
          <w:szCs w:val="20"/>
        </w:rPr>
        <w:t xml:space="preserve"> under Students - Graduation – Scholarships – Outside Agency Scholarships</w:t>
      </w:r>
    </w:p>
    <w:p w14:paraId="2966B68A" w14:textId="44596FDA" w:rsidR="001D4829" w:rsidRPr="00954CC8" w:rsidRDefault="001D4829" w:rsidP="001D4829">
      <w:pPr>
        <w:rPr>
          <w:rFonts w:cstheme="minorHAnsi"/>
          <w:sz w:val="16"/>
          <w:szCs w:val="16"/>
        </w:rPr>
      </w:pPr>
    </w:p>
    <w:p w14:paraId="6475981C" w14:textId="77777777" w:rsidR="001D4829" w:rsidRDefault="001D4829" w:rsidP="004F0CC2">
      <w:pPr>
        <w:pStyle w:val="Heading1"/>
        <w:rPr>
          <w:rFonts w:eastAsia="Times New Roman"/>
          <w:b/>
          <w:bCs/>
          <w:u w:val="single"/>
          <w:lang w:eastAsia="en-CA"/>
        </w:rPr>
      </w:pPr>
      <w:bookmarkStart w:id="9" w:name="_Toc214537453"/>
      <w:r w:rsidRPr="00345977">
        <w:rPr>
          <w:rFonts w:eastAsia="Times New Roman"/>
          <w:b/>
          <w:bCs/>
          <w:u w:val="single"/>
          <w:lang w:eastAsia="en-CA"/>
        </w:rPr>
        <w:t>How Much Will Your Education Cost?</w:t>
      </w:r>
      <w:bookmarkEnd w:id="9"/>
    </w:p>
    <w:p w14:paraId="0E594B0F" w14:textId="77777777" w:rsidR="001D4829" w:rsidRDefault="001D4829" w:rsidP="001D4829">
      <w:pPr>
        <w:ind w:left="284"/>
        <w:rPr>
          <w:lang w:eastAsia="en-CA"/>
        </w:rPr>
      </w:pPr>
    </w:p>
    <w:p w14:paraId="12A12C9C" w14:textId="77777777" w:rsidR="001D4829" w:rsidRPr="00404737" w:rsidRDefault="001D4829" w:rsidP="001D4829">
      <w:pPr>
        <w:ind w:left="284"/>
        <w:rPr>
          <w:rFonts w:asciiTheme="majorHAnsi" w:hAnsiTheme="majorHAnsi" w:cstheme="majorBidi"/>
          <w:b/>
          <w:bCs/>
          <w:color w:val="2F5496" w:themeColor="accent1" w:themeShade="BF"/>
          <w:sz w:val="20"/>
          <w:szCs w:val="20"/>
          <w:u w:val="single"/>
          <w:lang w:eastAsia="en-CA"/>
        </w:rPr>
      </w:pPr>
      <w:r w:rsidRPr="00404737">
        <w:rPr>
          <w:sz w:val="20"/>
          <w:szCs w:val="20"/>
          <w:lang w:eastAsia="en-CA"/>
        </w:rPr>
        <w:t xml:space="preserve">College/University websites provide full details about tuition and additional fees. For example, on </w:t>
      </w:r>
      <w:r w:rsidRPr="00404737">
        <w:rPr>
          <w:sz w:val="20"/>
          <w:szCs w:val="20"/>
          <w:u w:val="single"/>
          <w:lang w:eastAsia="en-CA"/>
        </w:rPr>
        <w:t>UBC’s website there is an on-line cost calculator and downloadable budget planning work sheet</w:t>
      </w:r>
      <w:r w:rsidRPr="00404737">
        <w:rPr>
          <w:sz w:val="20"/>
          <w:szCs w:val="20"/>
          <w:lang w:eastAsia="en-CA"/>
        </w:rPr>
        <w:t>.</w:t>
      </w:r>
    </w:p>
    <w:p w14:paraId="4C390BF4" w14:textId="77777777" w:rsidR="001D4829" w:rsidRPr="00404737" w:rsidRDefault="001D4829" w:rsidP="001D4829">
      <w:pPr>
        <w:spacing w:before="100" w:beforeAutospacing="1" w:after="100" w:afterAutospacing="1" w:line="240" w:lineRule="atLeast"/>
        <w:ind w:left="284"/>
        <w:rPr>
          <w:rFonts w:eastAsia="Times New Roman" w:cstheme="minorHAnsi"/>
          <w:color w:val="000000"/>
          <w:sz w:val="20"/>
          <w:szCs w:val="20"/>
          <w:lang w:eastAsia="en-CA"/>
        </w:rPr>
      </w:pPr>
      <w:r w:rsidRPr="00404737">
        <w:rPr>
          <w:rFonts w:eastAsia="Times New Roman" w:cstheme="minorHAnsi"/>
          <w:b/>
          <w:bCs/>
          <w:color w:val="000000"/>
          <w:sz w:val="20"/>
          <w:szCs w:val="20"/>
          <w:lang w:eastAsia="en-CA"/>
        </w:rPr>
        <w:t>Financing Your Education</w:t>
      </w:r>
      <w:r w:rsidRPr="00404737">
        <w:rPr>
          <w:rFonts w:eastAsia="Times New Roman" w:cstheme="minorHAnsi"/>
          <w:color w:val="000000"/>
          <w:sz w:val="20"/>
          <w:szCs w:val="20"/>
          <w:lang w:eastAsia="en-CA"/>
        </w:rPr>
        <w:br/>
        <w:t>Besides scholarships and bursaries, there are several other ways students finance their post-secondary education:</w:t>
      </w:r>
    </w:p>
    <w:p w14:paraId="7A811ED4" w14:textId="70B825F4" w:rsidR="001D4829" w:rsidRPr="00404737" w:rsidRDefault="004514D5" w:rsidP="001D4829">
      <w:pPr>
        <w:spacing w:before="100" w:beforeAutospacing="1" w:after="100" w:afterAutospacing="1" w:line="240" w:lineRule="atLeast"/>
        <w:ind w:left="284"/>
        <w:rPr>
          <w:rFonts w:eastAsia="Times New Roman" w:cstheme="minorHAnsi"/>
          <w:color w:val="000000"/>
          <w:sz w:val="20"/>
          <w:szCs w:val="20"/>
          <w:lang w:eastAsia="en-CA"/>
        </w:rPr>
      </w:pPr>
      <w:r>
        <w:rPr>
          <w:rFonts w:eastAsia="Times New Roman" w:cstheme="minorHAnsi"/>
          <w:b/>
          <w:bCs/>
          <w:color w:val="000000"/>
          <w:sz w:val="20"/>
          <w:szCs w:val="20"/>
          <w:lang w:eastAsia="en-CA"/>
        </w:rPr>
        <w:t>1</w:t>
      </w:r>
      <w:r w:rsidR="001D4829" w:rsidRPr="00404737">
        <w:rPr>
          <w:rFonts w:eastAsia="Times New Roman" w:cstheme="minorHAnsi"/>
          <w:b/>
          <w:bCs/>
          <w:color w:val="000000"/>
          <w:sz w:val="20"/>
          <w:szCs w:val="20"/>
          <w:lang w:eastAsia="en-CA"/>
        </w:rPr>
        <w:t>. Savings</w:t>
      </w:r>
      <w:r w:rsidR="001D4829" w:rsidRPr="00404737">
        <w:rPr>
          <w:rFonts w:eastAsia="Times New Roman" w:cstheme="minorHAnsi"/>
          <w:color w:val="000000"/>
          <w:sz w:val="20"/>
          <w:szCs w:val="20"/>
          <w:lang w:eastAsia="en-CA"/>
        </w:rPr>
        <w:t xml:space="preserve"> </w:t>
      </w:r>
      <w:r w:rsidR="001D4829" w:rsidRPr="00404737">
        <w:rPr>
          <w:rFonts w:eastAsia="Times New Roman" w:cstheme="minorHAnsi"/>
          <w:color w:val="000000"/>
          <w:sz w:val="20"/>
          <w:szCs w:val="20"/>
          <w:lang w:eastAsia="en-CA"/>
        </w:rPr>
        <w:br/>
        <w:t>Get in the habit of saving a portion of every pay cheque and keeping it for special purposes. Set yourself a goal of how much you want to have in savings by a particular point in time.</w:t>
      </w:r>
    </w:p>
    <w:p w14:paraId="4688B0FD" w14:textId="66520EC4" w:rsidR="001D4829" w:rsidRPr="00404737" w:rsidRDefault="004514D5" w:rsidP="001D4829">
      <w:pPr>
        <w:spacing w:before="100" w:beforeAutospacing="1" w:after="100" w:afterAutospacing="1" w:line="240" w:lineRule="atLeast"/>
        <w:ind w:left="284"/>
        <w:rPr>
          <w:rFonts w:eastAsia="Times New Roman" w:cstheme="minorHAnsi"/>
          <w:color w:val="000000"/>
          <w:sz w:val="20"/>
          <w:szCs w:val="20"/>
          <w:lang w:eastAsia="en-CA"/>
        </w:rPr>
      </w:pPr>
      <w:r>
        <w:rPr>
          <w:rFonts w:eastAsia="Times New Roman" w:cstheme="minorHAnsi"/>
          <w:b/>
          <w:bCs/>
          <w:color w:val="000000"/>
          <w:sz w:val="20"/>
          <w:szCs w:val="20"/>
          <w:lang w:eastAsia="en-CA"/>
        </w:rPr>
        <w:t>2</w:t>
      </w:r>
      <w:r w:rsidR="001D4829" w:rsidRPr="00404737">
        <w:rPr>
          <w:rFonts w:eastAsia="Times New Roman" w:cstheme="minorHAnsi"/>
          <w:b/>
          <w:bCs/>
          <w:color w:val="000000"/>
          <w:sz w:val="20"/>
          <w:szCs w:val="20"/>
          <w:lang w:eastAsia="en-CA"/>
        </w:rPr>
        <w:t>. Registered Education Savings Plan (RESP)</w:t>
      </w:r>
      <w:r w:rsidR="001D4829" w:rsidRPr="00404737">
        <w:rPr>
          <w:rFonts w:eastAsia="Times New Roman" w:cstheme="minorHAnsi"/>
          <w:color w:val="000000"/>
          <w:sz w:val="20"/>
          <w:szCs w:val="20"/>
          <w:lang w:eastAsia="en-CA"/>
        </w:rPr>
        <w:t xml:space="preserve"> </w:t>
      </w:r>
      <w:r w:rsidR="001D4829" w:rsidRPr="00404737">
        <w:rPr>
          <w:rFonts w:eastAsia="Times New Roman" w:cstheme="minorHAnsi"/>
          <w:color w:val="000000"/>
          <w:sz w:val="20"/>
          <w:szCs w:val="20"/>
          <w:lang w:eastAsia="en-CA"/>
        </w:rPr>
        <w:br/>
        <w:t>Many parents have set aside money for their children’s education. It is never too early to discuss with your parents how and if they have planned on assisting you in paying for post-secondary school.</w:t>
      </w:r>
    </w:p>
    <w:p w14:paraId="04FAAB10" w14:textId="1D41AC47" w:rsidR="001D4829" w:rsidRPr="00404737" w:rsidRDefault="004514D5" w:rsidP="001D4829">
      <w:pPr>
        <w:spacing w:before="100" w:beforeAutospacing="1" w:after="100" w:afterAutospacing="1" w:line="240" w:lineRule="atLeast"/>
        <w:ind w:left="284"/>
        <w:rPr>
          <w:rFonts w:eastAsia="Times New Roman" w:cstheme="minorHAnsi"/>
          <w:color w:val="000000"/>
          <w:sz w:val="20"/>
          <w:szCs w:val="20"/>
          <w:lang w:eastAsia="en-CA"/>
        </w:rPr>
      </w:pPr>
      <w:r>
        <w:rPr>
          <w:rFonts w:eastAsia="Times New Roman" w:cstheme="minorHAnsi"/>
          <w:b/>
          <w:bCs/>
          <w:color w:val="000000"/>
          <w:sz w:val="20"/>
          <w:szCs w:val="20"/>
          <w:lang w:eastAsia="en-CA"/>
        </w:rPr>
        <w:t>3</w:t>
      </w:r>
      <w:r w:rsidR="001D4829" w:rsidRPr="00404737">
        <w:rPr>
          <w:rFonts w:eastAsia="Times New Roman" w:cstheme="minorHAnsi"/>
          <w:b/>
          <w:bCs/>
          <w:color w:val="000000"/>
          <w:sz w:val="20"/>
          <w:szCs w:val="20"/>
          <w:lang w:eastAsia="en-CA"/>
        </w:rPr>
        <w:t>. Work Part-Time on Campus</w:t>
      </w:r>
      <w:r w:rsidR="001D4829" w:rsidRPr="00404737">
        <w:rPr>
          <w:rFonts w:eastAsia="Times New Roman" w:cstheme="minorHAnsi"/>
          <w:color w:val="000000"/>
          <w:sz w:val="20"/>
          <w:szCs w:val="20"/>
          <w:lang w:eastAsia="en-CA"/>
        </w:rPr>
        <w:t xml:space="preserve"> </w:t>
      </w:r>
      <w:r w:rsidR="001D4829" w:rsidRPr="00404737">
        <w:rPr>
          <w:rFonts w:eastAsia="Times New Roman" w:cstheme="minorHAnsi"/>
          <w:color w:val="000000"/>
          <w:sz w:val="20"/>
          <w:szCs w:val="20"/>
          <w:lang w:eastAsia="en-CA"/>
        </w:rPr>
        <w:br/>
        <w:t>Many universities hire their students to work part-time during the school year. Not only does it bring in extra money, but this gives you a chance to get to know the campus and meet people on campus.</w:t>
      </w:r>
    </w:p>
    <w:p w14:paraId="1F812D6D" w14:textId="3651DE56" w:rsidR="001D4829" w:rsidRPr="00404737" w:rsidRDefault="004514D5" w:rsidP="001D4829">
      <w:pPr>
        <w:spacing w:before="100" w:beforeAutospacing="1" w:after="100" w:afterAutospacing="1" w:line="240" w:lineRule="atLeast"/>
        <w:ind w:left="284"/>
        <w:rPr>
          <w:rFonts w:eastAsia="Times New Roman" w:cstheme="minorHAnsi"/>
          <w:color w:val="000000"/>
          <w:sz w:val="20"/>
          <w:szCs w:val="20"/>
          <w:lang w:eastAsia="en-CA"/>
        </w:rPr>
      </w:pPr>
      <w:r>
        <w:rPr>
          <w:rFonts w:eastAsia="Times New Roman" w:cstheme="minorHAnsi"/>
          <w:b/>
          <w:bCs/>
          <w:color w:val="000000"/>
          <w:sz w:val="20"/>
          <w:szCs w:val="20"/>
          <w:lang w:eastAsia="en-CA"/>
        </w:rPr>
        <w:t>4</w:t>
      </w:r>
      <w:r w:rsidR="001D4829" w:rsidRPr="00404737">
        <w:rPr>
          <w:rFonts w:eastAsia="Times New Roman" w:cstheme="minorHAnsi"/>
          <w:b/>
          <w:bCs/>
          <w:color w:val="000000"/>
          <w:sz w:val="20"/>
          <w:szCs w:val="20"/>
          <w:lang w:eastAsia="en-CA"/>
        </w:rPr>
        <w:t>. Apply to do a Co-op Program</w:t>
      </w:r>
      <w:r w:rsidR="001D4829" w:rsidRPr="00404737">
        <w:rPr>
          <w:rFonts w:eastAsia="Times New Roman" w:cstheme="minorHAnsi"/>
          <w:color w:val="000000"/>
          <w:sz w:val="20"/>
          <w:szCs w:val="20"/>
          <w:lang w:eastAsia="en-CA"/>
        </w:rPr>
        <w:t xml:space="preserve"> </w:t>
      </w:r>
      <w:r w:rsidR="001D4829" w:rsidRPr="00404737">
        <w:rPr>
          <w:rFonts w:eastAsia="Times New Roman" w:cstheme="minorHAnsi"/>
          <w:color w:val="000000"/>
          <w:sz w:val="20"/>
          <w:szCs w:val="20"/>
          <w:lang w:eastAsia="en-CA"/>
        </w:rPr>
        <w:br/>
        <w:t>Many post-secondary schools have co-op programs. If accepted into a co-op program, you will be able to work in different types of work environments and get paid. This can help you get work experience and fund your education. It may take you one or two more terms to graduate but you will graduate with a more well-rounded education and experience to add to your resume. In your first year of post-secondary studies, find out about the opportunities available to you to do co-op or study and travel.</w:t>
      </w:r>
    </w:p>
    <w:p w14:paraId="39B8734F" w14:textId="7E5FF167" w:rsidR="001D4829" w:rsidRPr="00404737" w:rsidRDefault="004514D5" w:rsidP="001D4829">
      <w:pPr>
        <w:spacing w:before="100" w:beforeAutospacing="1" w:after="100" w:afterAutospacing="1" w:line="240" w:lineRule="atLeast"/>
        <w:ind w:left="284"/>
        <w:rPr>
          <w:rFonts w:eastAsia="Times New Roman" w:cstheme="minorHAnsi"/>
          <w:color w:val="000000"/>
          <w:sz w:val="20"/>
          <w:szCs w:val="20"/>
          <w:lang w:eastAsia="en-CA"/>
        </w:rPr>
      </w:pPr>
      <w:r>
        <w:rPr>
          <w:rFonts w:eastAsia="Times New Roman" w:cstheme="minorHAnsi"/>
          <w:b/>
          <w:bCs/>
          <w:color w:val="000000"/>
          <w:sz w:val="20"/>
          <w:szCs w:val="20"/>
          <w:lang w:eastAsia="en-CA"/>
        </w:rPr>
        <w:lastRenderedPageBreak/>
        <w:t>5</w:t>
      </w:r>
      <w:r w:rsidR="001D4829" w:rsidRPr="00404737">
        <w:rPr>
          <w:rFonts w:eastAsia="Times New Roman" w:cstheme="minorHAnsi"/>
          <w:b/>
          <w:bCs/>
          <w:color w:val="000000"/>
          <w:sz w:val="20"/>
          <w:szCs w:val="20"/>
          <w:lang w:eastAsia="en-CA"/>
        </w:rPr>
        <w:t>. Student Loans</w:t>
      </w:r>
      <w:r w:rsidR="001D4829" w:rsidRPr="00404737">
        <w:rPr>
          <w:rFonts w:eastAsia="Times New Roman" w:cstheme="minorHAnsi"/>
          <w:color w:val="000000"/>
          <w:sz w:val="20"/>
          <w:szCs w:val="20"/>
          <w:lang w:eastAsia="en-CA"/>
        </w:rPr>
        <w:br/>
      </w:r>
      <w:r w:rsidR="00981369" w:rsidRPr="00404737">
        <w:rPr>
          <w:rFonts w:eastAsia="Times New Roman" w:cstheme="minorHAnsi"/>
          <w:color w:val="000000"/>
          <w:sz w:val="20"/>
          <w:szCs w:val="20"/>
          <w:lang w:eastAsia="en-CA"/>
        </w:rPr>
        <w:t>Student Aid</w:t>
      </w:r>
      <w:r w:rsidR="001D4829" w:rsidRPr="00404737">
        <w:rPr>
          <w:rFonts w:eastAsia="Times New Roman" w:cstheme="minorHAnsi"/>
          <w:color w:val="000000"/>
          <w:sz w:val="20"/>
          <w:szCs w:val="20"/>
          <w:lang w:eastAsia="en-CA"/>
        </w:rPr>
        <w:t xml:space="preserve"> BC helps eligible students with the cost of their post-secondary education through loans, grants, and other programs. If you are a B.C. resident planning to attend a college, university, public institute or private training school, you have the primary responsibility of paying for your education; however, if you are not able to afford your studies, StudentAid BC may be able to supplement (not replace) your own financial resources. B.C. student loans are provided by the provincial government and Canada student loans are provided by the federal government. These loans are managed as a single Canada-B.C. integrated loan at the National Student Loans Service Centre (NSLSC).</w:t>
      </w:r>
    </w:p>
    <w:p w14:paraId="742C66D4" w14:textId="77777777" w:rsidR="001D4829" w:rsidRPr="00404737" w:rsidRDefault="001D4829" w:rsidP="001D4829">
      <w:pPr>
        <w:spacing w:before="100" w:beforeAutospacing="1" w:after="100" w:afterAutospacing="1" w:line="240" w:lineRule="atLeast"/>
        <w:ind w:left="426"/>
        <w:rPr>
          <w:rFonts w:eastAsia="Times New Roman" w:cstheme="minorHAnsi"/>
          <w:color w:val="000000"/>
          <w:sz w:val="20"/>
          <w:szCs w:val="20"/>
          <w:lang w:eastAsia="en-CA"/>
        </w:rPr>
      </w:pPr>
      <w:r w:rsidRPr="00404737">
        <w:rPr>
          <w:rFonts w:eastAsia="Times New Roman" w:cstheme="minorHAnsi"/>
          <w:color w:val="000000"/>
          <w:sz w:val="20"/>
          <w:szCs w:val="20"/>
          <w:lang w:eastAsia="en-CA"/>
        </w:rPr>
        <w:t>There is a single application for loans and grants. https://studentaidbc.ca/</w:t>
      </w:r>
    </w:p>
    <w:p w14:paraId="64A7F027" w14:textId="77777777" w:rsidR="004514D5" w:rsidRDefault="004514D5">
      <w:r>
        <w:br w:type="page"/>
      </w:r>
    </w:p>
    <w:p w14:paraId="460E08F7" w14:textId="71B5C087" w:rsidR="001D4829" w:rsidRPr="007F358E" w:rsidRDefault="001D4829" w:rsidP="004514D5">
      <w:pPr>
        <w:rPr>
          <w:b/>
          <w:bCs/>
          <w:u w:val="single"/>
        </w:rPr>
      </w:pPr>
      <w:r w:rsidRPr="007F358E">
        <w:rPr>
          <w:b/>
          <w:bCs/>
          <w:u w:val="single"/>
        </w:rPr>
        <w:lastRenderedPageBreak/>
        <w:t xml:space="preserve">Scholarship </w:t>
      </w:r>
      <w:r>
        <w:rPr>
          <w:b/>
          <w:bCs/>
          <w:u w:val="single"/>
        </w:rPr>
        <w:t>To Do List</w:t>
      </w:r>
    </w:p>
    <w:p w14:paraId="237AD801" w14:textId="77777777" w:rsidR="001D4829" w:rsidRDefault="001D4829" w:rsidP="001D4829"/>
    <w:p w14:paraId="3ABD63E6" w14:textId="77777777" w:rsidR="001D4829" w:rsidRDefault="001D4829" w:rsidP="001D4829">
      <w:pPr>
        <w:ind w:firstLine="720"/>
      </w:pPr>
      <w:r>
        <w:sym w:font="Symbol" w:char="F088"/>
      </w:r>
      <w:r>
        <w:t xml:space="preserve"> Read the </w:t>
      </w:r>
      <w:r w:rsidRPr="005E31EC">
        <w:rPr>
          <w:b/>
          <w:bCs/>
        </w:rPr>
        <w:t>Scholarship Handbook</w:t>
      </w:r>
      <w:r>
        <w:t xml:space="preserve"> </w:t>
      </w:r>
    </w:p>
    <w:p w14:paraId="0EAE379D" w14:textId="77777777" w:rsidR="001D4829" w:rsidRDefault="001D4829" w:rsidP="001D4829">
      <w:pPr>
        <w:ind w:left="720" w:firstLine="720"/>
      </w:pPr>
      <w:r>
        <w:sym w:font="Symbol" w:char="F088"/>
      </w:r>
      <w:r>
        <w:t xml:space="preserve"> Highlight sections for future reference. </w:t>
      </w:r>
    </w:p>
    <w:p w14:paraId="4C983955" w14:textId="3264A7E1" w:rsidR="001D4829" w:rsidRDefault="001D4829" w:rsidP="001D4829">
      <w:pPr>
        <w:ind w:left="720"/>
      </w:pPr>
      <w:r>
        <w:sym w:font="Symbol" w:char="F088"/>
      </w:r>
      <w:r>
        <w:t xml:space="preserve"> Prepare your </w:t>
      </w:r>
      <w:r w:rsidRPr="005E31EC">
        <w:rPr>
          <w:b/>
          <w:bCs/>
        </w:rPr>
        <w:t xml:space="preserve">Resume </w:t>
      </w:r>
      <w:r>
        <w:rPr>
          <w:b/>
          <w:bCs/>
        </w:rPr>
        <w:t>(optional but a donor may request this)</w:t>
      </w:r>
    </w:p>
    <w:p w14:paraId="06DC4DAB" w14:textId="77777777" w:rsidR="001D4829" w:rsidRDefault="001D4829" w:rsidP="001D4829">
      <w:pPr>
        <w:ind w:left="720"/>
      </w:pPr>
      <w:r>
        <w:sym w:font="Symbol" w:char="F088"/>
      </w:r>
      <w:r>
        <w:t xml:space="preserve"> Prepare draft of </w:t>
      </w:r>
      <w:r w:rsidRPr="00DE3584">
        <w:rPr>
          <w:b/>
          <w:bCs/>
        </w:rPr>
        <w:t>Cover Letter</w:t>
      </w:r>
      <w:r>
        <w:t xml:space="preserve"> </w:t>
      </w:r>
    </w:p>
    <w:p w14:paraId="4C9C6027" w14:textId="77777777" w:rsidR="001D4829" w:rsidRDefault="001D4829" w:rsidP="001D4829">
      <w:pPr>
        <w:ind w:left="720"/>
      </w:pPr>
      <w:r>
        <w:sym w:font="Symbol" w:char="F088"/>
      </w:r>
      <w:r>
        <w:t xml:space="preserve"> Prepare draft </w:t>
      </w:r>
      <w:r w:rsidRPr="00DE3584">
        <w:rPr>
          <w:b/>
          <w:bCs/>
        </w:rPr>
        <w:t>Scholarship Essay</w:t>
      </w:r>
      <w:r>
        <w:t xml:space="preserve"> </w:t>
      </w:r>
    </w:p>
    <w:p w14:paraId="26219980" w14:textId="77777777" w:rsidR="001D4829" w:rsidRDefault="001D4829" w:rsidP="001D4829">
      <w:pPr>
        <w:ind w:left="720"/>
      </w:pPr>
      <w:r>
        <w:sym w:font="Symbol" w:char="F088"/>
      </w:r>
      <w:r>
        <w:t xml:space="preserve"> Request </w:t>
      </w:r>
      <w:r w:rsidRPr="00DE3584">
        <w:rPr>
          <w:b/>
          <w:bCs/>
        </w:rPr>
        <w:t>Letters of Reference</w:t>
      </w:r>
      <w:r>
        <w:t xml:space="preserve"> </w:t>
      </w:r>
    </w:p>
    <w:p w14:paraId="720A9B77" w14:textId="77777777" w:rsidR="001D4829" w:rsidRDefault="001D4829" w:rsidP="001D4829">
      <w:pPr>
        <w:ind w:left="720" w:firstLine="720"/>
      </w:pPr>
      <w:r>
        <w:sym w:font="Symbol" w:char="F088"/>
      </w:r>
      <w:r>
        <w:t xml:space="preserve"> One or two from school personnel </w:t>
      </w:r>
    </w:p>
    <w:p w14:paraId="1BFB0783" w14:textId="77777777" w:rsidR="001D4829" w:rsidRDefault="001D4829" w:rsidP="001D4829">
      <w:pPr>
        <w:ind w:left="720" w:firstLine="720"/>
      </w:pPr>
      <w:r>
        <w:sym w:font="Symbol" w:char="F088"/>
      </w:r>
      <w:r>
        <w:t xml:space="preserve"> One or two from community members </w:t>
      </w:r>
    </w:p>
    <w:p w14:paraId="085BF9FF" w14:textId="77777777" w:rsidR="001D4829" w:rsidRDefault="001D4829" w:rsidP="001D4829">
      <w:pPr>
        <w:ind w:left="720" w:firstLine="720"/>
      </w:pPr>
      <w:r>
        <w:sym w:font="Symbol" w:char="F088"/>
      </w:r>
      <w:r>
        <w:t xml:space="preserve"> Write </w:t>
      </w:r>
      <w:r w:rsidRPr="00DE3584">
        <w:rPr>
          <w:b/>
          <w:bCs/>
        </w:rPr>
        <w:t>notes of appreciation</w:t>
      </w:r>
      <w:r>
        <w:t xml:space="preserve"> to those who provided you with a Letter of Reference </w:t>
      </w:r>
    </w:p>
    <w:p w14:paraId="4B92511A" w14:textId="77777777" w:rsidR="001D4829" w:rsidRDefault="001D4829" w:rsidP="001D4829">
      <w:pPr>
        <w:ind w:left="720"/>
      </w:pPr>
      <w:r>
        <w:sym w:font="Symbol" w:char="F088"/>
      </w:r>
      <w:r>
        <w:t xml:space="preserve"> Prepare a </w:t>
      </w:r>
      <w:r w:rsidRPr="00DE3584">
        <w:rPr>
          <w:b/>
          <w:bCs/>
        </w:rPr>
        <w:t>Scholarship Binder</w:t>
      </w:r>
      <w:r>
        <w:t xml:space="preserve"> (optional)</w:t>
      </w:r>
    </w:p>
    <w:p w14:paraId="473E2564" w14:textId="77777777" w:rsidR="001D4829" w:rsidRDefault="001D4829" w:rsidP="001D4829">
      <w:pPr>
        <w:ind w:left="1440"/>
      </w:pPr>
      <w:r>
        <w:sym w:font="Symbol" w:char="F088"/>
      </w:r>
      <w:r>
        <w:t xml:space="preserve"> Plastic folders with copies of: Transcript, Letters of Reference, draft Scholarship Essay, draft Cover Letter</w:t>
      </w:r>
    </w:p>
    <w:p w14:paraId="362D4A17" w14:textId="77777777" w:rsidR="001D4829" w:rsidRDefault="001D4829" w:rsidP="001D4829">
      <w:pPr>
        <w:ind w:left="720"/>
      </w:pPr>
      <w:r>
        <w:sym w:font="Symbol" w:char="F088"/>
      </w:r>
      <w:r>
        <w:t xml:space="preserve"> Prepare a </w:t>
      </w:r>
      <w:r w:rsidRPr="008B1ABA">
        <w:rPr>
          <w:b/>
          <w:bCs/>
        </w:rPr>
        <w:t>Scholarship Spreadsheet</w:t>
      </w:r>
      <w:r>
        <w:t xml:space="preserve"> (optional)</w:t>
      </w:r>
    </w:p>
    <w:p w14:paraId="02802941" w14:textId="77777777" w:rsidR="001D4829" w:rsidRDefault="001D4829" w:rsidP="001D4829">
      <w:pPr>
        <w:ind w:left="720" w:firstLine="720"/>
      </w:pPr>
      <w:r>
        <w:sym w:font="Symbol" w:char="F088"/>
      </w:r>
      <w:r>
        <w:t xml:space="preserve"> Fields may include: Deadline, Scholarship, Website, Criteria, Required Document, Status </w:t>
      </w:r>
    </w:p>
    <w:p w14:paraId="09BB4E60" w14:textId="77777777" w:rsidR="001D4829" w:rsidRDefault="001D4829" w:rsidP="001D4829">
      <w:pPr>
        <w:ind w:left="720"/>
      </w:pPr>
      <w:r>
        <w:sym w:font="Symbol" w:char="F088"/>
      </w:r>
      <w:r>
        <w:t xml:space="preserve"> Survey all available </w:t>
      </w:r>
      <w:r w:rsidRPr="008B1ABA">
        <w:rPr>
          <w:b/>
          <w:bCs/>
        </w:rPr>
        <w:t>Scholarship Opportunities</w:t>
      </w:r>
      <w:r>
        <w:t xml:space="preserve"> </w:t>
      </w:r>
    </w:p>
    <w:p w14:paraId="71BA6F59" w14:textId="77777777" w:rsidR="001D4829" w:rsidRDefault="001D4829" w:rsidP="001D4829">
      <w:pPr>
        <w:ind w:left="720" w:firstLine="720"/>
      </w:pPr>
      <w:r>
        <w:sym w:font="Symbol" w:char="F088"/>
      </w:r>
      <w:r>
        <w:t xml:space="preserve"> Review the </w:t>
      </w:r>
      <w:r w:rsidRPr="00B53CE5">
        <w:rPr>
          <w:b/>
          <w:bCs/>
        </w:rPr>
        <w:t>Financial Aid</w:t>
      </w:r>
      <w:r>
        <w:t xml:space="preserve"> section of university websites. </w:t>
      </w:r>
    </w:p>
    <w:p w14:paraId="184E9C31" w14:textId="77777777" w:rsidR="001D4829" w:rsidRDefault="001D4829" w:rsidP="001D4829">
      <w:pPr>
        <w:ind w:left="720" w:firstLine="720"/>
      </w:pPr>
      <w:r>
        <w:sym w:font="Symbol" w:char="F088"/>
      </w:r>
      <w:r>
        <w:t xml:space="preserve"> Note application deadlines in your Scholarship Spreadsheet </w:t>
      </w:r>
    </w:p>
    <w:p w14:paraId="1ACAB987" w14:textId="77777777" w:rsidR="001D4829" w:rsidRDefault="001D4829" w:rsidP="001D4829">
      <w:pPr>
        <w:ind w:left="720" w:firstLine="720"/>
      </w:pPr>
      <w:r>
        <w:sym w:font="Symbol" w:char="F088"/>
      </w:r>
      <w:r>
        <w:t xml:space="preserve"> Check parental affiliations with unions, through employment and other sources. </w:t>
      </w:r>
    </w:p>
    <w:p w14:paraId="6E3C2C95" w14:textId="77777777" w:rsidR="001D4829" w:rsidRDefault="001D4829" w:rsidP="001D4829">
      <w:pPr>
        <w:ind w:left="720" w:firstLine="720"/>
      </w:pPr>
      <w:r>
        <w:sym w:font="Symbol" w:char="F088"/>
      </w:r>
      <w:r>
        <w:t xml:space="preserve"> Join scholarship search databases which provide you with scholarships specific to your future plans. </w:t>
      </w:r>
    </w:p>
    <w:p w14:paraId="15874758" w14:textId="049CBA94" w:rsidR="001D4829" w:rsidRDefault="001D4829" w:rsidP="001D4829">
      <w:pPr>
        <w:ind w:left="720"/>
      </w:pPr>
      <w:r>
        <w:sym w:font="Symbol" w:char="F088"/>
      </w:r>
      <w:r>
        <w:t xml:space="preserve"> </w:t>
      </w:r>
      <w:r w:rsidRPr="00B53CE5">
        <w:rPr>
          <w:b/>
          <w:bCs/>
        </w:rPr>
        <w:t xml:space="preserve">Submit scholarship applications by the deadline! </w:t>
      </w:r>
      <w:r w:rsidR="0079318C">
        <w:rPr>
          <w:b/>
          <w:bCs/>
        </w:rPr>
        <w:t>March 6</w:t>
      </w:r>
      <w:r w:rsidR="0079318C" w:rsidRPr="0079318C">
        <w:rPr>
          <w:b/>
          <w:bCs/>
          <w:vertAlign w:val="superscript"/>
        </w:rPr>
        <w:t>th</w:t>
      </w:r>
      <w:r w:rsidR="0079318C">
        <w:rPr>
          <w:b/>
          <w:bCs/>
        </w:rPr>
        <w:t>, 202</w:t>
      </w:r>
      <w:r w:rsidR="00B52DFA">
        <w:rPr>
          <w:b/>
          <w:bCs/>
        </w:rPr>
        <w:t>6</w:t>
      </w:r>
      <w:r w:rsidR="006A739D">
        <w:rPr>
          <w:b/>
          <w:bCs/>
        </w:rPr>
        <w:t xml:space="preserve"> at 3:30</w:t>
      </w:r>
    </w:p>
    <w:p w14:paraId="01C8AE26" w14:textId="77777777" w:rsidR="001D4829" w:rsidRDefault="001D4829" w:rsidP="001D4829">
      <w:pPr>
        <w:ind w:left="720"/>
      </w:pPr>
      <w:r>
        <w:sym w:font="Symbol" w:char="F088"/>
      </w:r>
      <w:r>
        <w:t xml:space="preserve"> Write a </w:t>
      </w:r>
      <w:r w:rsidRPr="00B53CE5">
        <w:rPr>
          <w:b/>
          <w:bCs/>
        </w:rPr>
        <w:t>thank you letter</w:t>
      </w:r>
      <w:r>
        <w:t xml:space="preserve"> or </w:t>
      </w:r>
      <w:r w:rsidRPr="00B53CE5">
        <w:rPr>
          <w:b/>
          <w:bCs/>
        </w:rPr>
        <w:t>note</w:t>
      </w:r>
      <w:r>
        <w:t xml:space="preserve"> when you are awarded a scholarship.</w:t>
      </w:r>
    </w:p>
    <w:p w14:paraId="060C4270" w14:textId="77777777" w:rsidR="001D4829" w:rsidRDefault="001D4829">
      <w:r>
        <w:br w:type="page"/>
      </w:r>
    </w:p>
    <w:p w14:paraId="594FEB99" w14:textId="77777777" w:rsidR="001D4829" w:rsidRPr="00A87A73" w:rsidRDefault="001D4829" w:rsidP="001D4829">
      <w:pPr>
        <w:pStyle w:val="Heading1"/>
        <w:rPr>
          <w:b/>
          <w:bCs/>
        </w:rPr>
      </w:pPr>
      <w:bookmarkStart w:id="10" w:name="_Toc214537454"/>
      <w:r>
        <w:rPr>
          <w:noProof/>
        </w:rPr>
        <w:lastRenderedPageBreak/>
        <w:drawing>
          <wp:anchor distT="0" distB="0" distL="114300" distR="114300" simplePos="0" relativeHeight="251665408" behindDoc="0" locked="0" layoutInCell="1" allowOverlap="1" wp14:anchorId="197EFDC7" wp14:editId="37DA724B">
            <wp:simplePos x="0" y="0"/>
            <wp:positionH relativeFrom="column">
              <wp:posOffset>-232410</wp:posOffset>
            </wp:positionH>
            <wp:positionV relativeFrom="paragraph">
              <wp:posOffset>224790</wp:posOffset>
            </wp:positionV>
            <wp:extent cx="7400925" cy="8429625"/>
            <wp:effectExtent l="0" t="0" r="9525" b="9525"/>
            <wp:wrapNone/>
            <wp:docPr id="472864497"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64497" name="Picture 1" descr="A form with text and imag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7401373" cy="8430135"/>
                    </a:xfrm>
                    <a:prstGeom prst="rect">
                      <a:avLst/>
                    </a:prstGeom>
                  </pic:spPr>
                </pic:pic>
              </a:graphicData>
            </a:graphic>
            <wp14:sizeRelH relativeFrom="margin">
              <wp14:pctWidth>0</wp14:pctWidth>
            </wp14:sizeRelH>
            <wp14:sizeRelV relativeFrom="margin">
              <wp14:pctHeight>0</wp14:pctHeight>
            </wp14:sizeRelV>
          </wp:anchor>
        </w:drawing>
      </w:r>
      <w:r w:rsidRPr="00A87A73">
        <w:rPr>
          <w:b/>
          <w:bCs/>
          <w:sz w:val="24"/>
          <w:szCs w:val="24"/>
        </w:rPr>
        <w:t>General Application</w:t>
      </w:r>
      <w:bookmarkEnd w:id="10"/>
    </w:p>
    <w:p w14:paraId="6A0E2239" w14:textId="77777777" w:rsidR="001D4829" w:rsidRDefault="001D4829" w:rsidP="001D4829"/>
    <w:p w14:paraId="3B43D626" w14:textId="77777777" w:rsidR="001D4829" w:rsidRDefault="001D4829" w:rsidP="001D4829"/>
    <w:p w14:paraId="347B49CB" w14:textId="77777777" w:rsidR="001D4829" w:rsidRDefault="001D4829" w:rsidP="001D4829"/>
    <w:p w14:paraId="78CAD05A" w14:textId="77777777" w:rsidR="001D4829" w:rsidRDefault="001D4829" w:rsidP="001D4829"/>
    <w:p w14:paraId="17A80435" w14:textId="77777777" w:rsidR="001D4829" w:rsidRDefault="001D4829" w:rsidP="001D4829"/>
    <w:p w14:paraId="23B6344E" w14:textId="77777777" w:rsidR="001D4829" w:rsidRDefault="001D4829" w:rsidP="001D4829"/>
    <w:p w14:paraId="20016004" w14:textId="77777777" w:rsidR="001D4829" w:rsidRDefault="001D4829" w:rsidP="001D4829"/>
    <w:p w14:paraId="6FCD3E76" w14:textId="77777777" w:rsidR="001D4829" w:rsidRDefault="001D4829" w:rsidP="001D4829"/>
    <w:p w14:paraId="2FE219DF" w14:textId="77777777" w:rsidR="001D4829" w:rsidRDefault="001D4829" w:rsidP="001D4829"/>
    <w:p w14:paraId="10075429" w14:textId="77777777" w:rsidR="001D4829" w:rsidRDefault="001D4829" w:rsidP="001D4829"/>
    <w:p w14:paraId="04345BB3" w14:textId="77777777" w:rsidR="001D4829" w:rsidRDefault="001D4829" w:rsidP="001D4829"/>
    <w:p w14:paraId="67AE9B58" w14:textId="77777777" w:rsidR="001D4829" w:rsidRDefault="001D4829" w:rsidP="001D4829"/>
    <w:p w14:paraId="308A7D73" w14:textId="77777777" w:rsidR="001D4829" w:rsidRDefault="001D4829" w:rsidP="001D4829"/>
    <w:p w14:paraId="4BFB6FA1" w14:textId="77777777" w:rsidR="001D4829" w:rsidRDefault="001D4829" w:rsidP="001D4829"/>
    <w:p w14:paraId="07F65EF0" w14:textId="77777777" w:rsidR="001D4829" w:rsidRDefault="001D4829" w:rsidP="001D4829"/>
    <w:p w14:paraId="11A4E2CD" w14:textId="77777777" w:rsidR="001D4829" w:rsidRDefault="001D4829" w:rsidP="001D4829"/>
    <w:p w14:paraId="7D9D7C21" w14:textId="77777777" w:rsidR="001D4829" w:rsidRDefault="001D4829" w:rsidP="001D4829"/>
    <w:p w14:paraId="1DAFFDE5" w14:textId="77777777" w:rsidR="001D4829" w:rsidRDefault="001D4829" w:rsidP="001D4829"/>
    <w:p w14:paraId="03ABF012" w14:textId="77777777" w:rsidR="001D4829" w:rsidRDefault="001D4829" w:rsidP="001D4829"/>
    <w:p w14:paraId="762586A7" w14:textId="77777777" w:rsidR="001D4829" w:rsidRDefault="001D4829" w:rsidP="001D4829"/>
    <w:p w14:paraId="18ABA3A4" w14:textId="77777777" w:rsidR="001D4829" w:rsidRDefault="001D4829" w:rsidP="001D4829"/>
    <w:p w14:paraId="0BB17E82" w14:textId="77777777" w:rsidR="001D4829" w:rsidRDefault="001D4829" w:rsidP="001D4829"/>
    <w:p w14:paraId="334EEFFC" w14:textId="77777777" w:rsidR="001D4829" w:rsidRDefault="001D4829" w:rsidP="001D4829"/>
    <w:p w14:paraId="76595735" w14:textId="77777777" w:rsidR="001D4829" w:rsidRDefault="001D4829" w:rsidP="001D4829"/>
    <w:p w14:paraId="5C738317" w14:textId="77777777" w:rsidR="001D4829" w:rsidRDefault="001D4829" w:rsidP="001D4829"/>
    <w:p w14:paraId="5678E67E" w14:textId="77777777" w:rsidR="001D4829" w:rsidRDefault="001D4829" w:rsidP="001D4829"/>
    <w:p w14:paraId="772F4124" w14:textId="77777777" w:rsidR="001D4829" w:rsidRDefault="001D4829" w:rsidP="001D4829"/>
    <w:p w14:paraId="6AE30C52" w14:textId="77777777" w:rsidR="001D4829" w:rsidRDefault="001D4829" w:rsidP="001D4829"/>
    <w:p w14:paraId="235C8493" w14:textId="77777777" w:rsidR="001D4829" w:rsidRDefault="001D4829" w:rsidP="001D4829"/>
    <w:p w14:paraId="2F56CCB3" w14:textId="77777777" w:rsidR="001D4829" w:rsidRPr="00A87A73" w:rsidRDefault="001D4829" w:rsidP="001D4829">
      <w:pPr>
        <w:pStyle w:val="Heading1"/>
        <w:rPr>
          <w:b/>
          <w:bCs/>
        </w:rPr>
      </w:pPr>
      <w:bookmarkStart w:id="11" w:name="_Toc214537455"/>
      <w:r>
        <w:rPr>
          <w:noProof/>
        </w:rPr>
        <w:lastRenderedPageBreak/>
        <w:drawing>
          <wp:anchor distT="0" distB="0" distL="114300" distR="114300" simplePos="0" relativeHeight="251666432" behindDoc="0" locked="0" layoutInCell="1" allowOverlap="1" wp14:anchorId="525F6729" wp14:editId="31056769">
            <wp:simplePos x="0" y="0"/>
            <wp:positionH relativeFrom="column">
              <wp:posOffset>-251460</wp:posOffset>
            </wp:positionH>
            <wp:positionV relativeFrom="paragraph">
              <wp:posOffset>196215</wp:posOffset>
            </wp:positionV>
            <wp:extent cx="7448550" cy="8486775"/>
            <wp:effectExtent l="0" t="0" r="0" b="9525"/>
            <wp:wrapNone/>
            <wp:docPr id="249057491" name="Picture 2"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57491" name="Picture 2" descr="A form with text and imag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7448550" cy="8486775"/>
                    </a:xfrm>
                    <a:prstGeom prst="rect">
                      <a:avLst/>
                    </a:prstGeom>
                  </pic:spPr>
                </pic:pic>
              </a:graphicData>
            </a:graphic>
            <wp14:sizeRelH relativeFrom="margin">
              <wp14:pctWidth>0</wp14:pctWidth>
            </wp14:sizeRelH>
          </wp:anchor>
        </w:drawing>
      </w:r>
      <w:r w:rsidRPr="00A87A73">
        <w:rPr>
          <w:b/>
          <w:bCs/>
          <w:sz w:val="24"/>
          <w:szCs w:val="24"/>
        </w:rPr>
        <w:t>Special Application</w:t>
      </w:r>
      <w:bookmarkEnd w:id="11"/>
    </w:p>
    <w:p w14:paraId="2FF7CBF1" w14:textId="77777777" w:rsidR="001D4829" w:rsidRDefault="001D4829" w:rsidP="001D4829"/>
    <w:p w14:paraId="50579904" w14:textId="77777777" w:rsidR="001D4829" w:rsidRDefault="001D4829" w:rsidP="001D4829"/>
    <w:p w14:paraId="4B961EB2" w14:textId="77777777" w:rsidR="001D4829" w:rsidRDefault="001D4829" w:rsidP="001D4829"/>
    <w:p w14:paraId="59247040" w14:textId="77777777" w:rsidR="001D4829" w:rsidRDefault="001D4829" w:rsidP="001D4829"/>
    <w:p w14:paraId="65F31C11" w14:textId="77777777" w:rsidR="001D4829" w:rsidRDefault="001D4829" w:rsidP="001D4829"/>
    <w:p w14:paraId="3A88A9B1" w14:textId="77777777" w:rsidR="001D4829" w:rsidRDefault="001D4829" w:rsidP="001D4829"/>
    <w:p w14:paraId="27E2CC43" w14:textId="77777777" w:rsidR="001D4829" w:rsidRDefault="001D4829" w:rsidP="001D4829"/>
    <w:p w14:paraId="42C2DB77" w14:textId="77777777" w:rsidR="001D4829" w:rsidRDefault="001D4829" w:rsidP="001D4829"/>
    <w:p w14:paraId="486A35C1" w14:textId="77777777" w:rsidR="001D4829" w:rsidRDefault="001D4829" w:rsidP="001D4829"/>
    <w:p w14:paraId="2D9CF891" w14:textId="77777777" w:rsidR="001D4829" w:rsidRDefault="001D4829" w:rsidP="001D4829"/>
    <w:p w14:paraId="79F8A924" w14:textId="77777777" w:rsidR="001D4829" w:rsidRDefault="001D4829" w:rsidP="001D4829"/>
    <w:p w14:paraId="537DBB72" w14:textId="77777777" w:rsidR="001D4829" w:rsidRDefault="001D4829" w:rsidP="001D4829"/>
    <w:p w14:paraId="198CD783" w14:textId="77777777" w:rsidR="001D4829" w:rsidRDefault="001D4829" w:rsidP="001D4829"/>
    <w:p w14:paraId="4B3480ED" w14:textId="77777777" w:rsidR="001D4829" w:rsidRDefault="001D4829" w:rsidP="001D4829"/>
    <w:p w14:paraId="3842D0C0" w14:textId="77777777" w:rsidR="001D4829" w:rsidRDefault="001D4829" w:rsidP="001D4829"/>
    <w:p w14:paraId="764F289E" w14:textId="77777777" w:rsidR="001D4829" w:rsidRDefault="001D4829" w:rsidP="001D4829"/>
    <w:p w14:paraId="55D6318E" w14:textId="77777777" w:rsidR="001D4829" w:rsidRDefault="001D4829" w:rsidP="001D4829"/>
    <w:p w14:paraId="1537EDAE" w14:textId="77777777" w:rsidR="001D4829" w:rsidRDefault="001D4829" w:rsidP="001D4829"/>
    <w:p w14:paraId="1DA5DE91" w14:textId="77777777" w:rsidR="001D4829" w:rsidRDefault="001D4829" w:rsidP="001D4829"/>
    <w:p w14:paraId="7F58168C" w14:textId="77777777" w:rsidR="001D4829" w:rsidRDefault="001D4829" w:rsidP="001D4829"/>
    <w:p w14:paraId="7165E9B3" w14:textId="77777777" w:rsidR="001D4829" w:rsidRDefault="001D4829" w:rsidP="001D4829"/>
    <w:p w14:paraId="6DC36725" w14:textId="77777777" w:rsidR="001D4829" w:rsidRDefault="001D4829" w:rsidP="001D4829"/>
    <w:p w14:paraId="7C58DEAA" w14:textId="77777777" w:rsidR="001D4829" w:rsidRDefault="001D4829" w:rsidP="001D4829"/>
    <w:p w14:paraId="78631312" w14:textId="77777777" w:rsidR="001D4829" w:rsidRDefault="001D4829" w:rsidP="001D4829"/>
    <w:p w14:paraId="0BDF885D" w14:textId="77777777" w:rsidR="001D4829" w:rsidRDefault="001D4829" w:rsidP="001D4829"/>
    <w:p w14:paraId="784DFF27" w14:textId="77777777" w:rsidR="006A62AC" w:rsidRDefault="006A62AC">
      <w:r>
        <w:br w:type="page"/>
      </w:r>
    </w:p>
    <w:p w14:paraId="4417E772" w14:textId="77777777" w:rsidR="006A62AC" w:rsidRDefault="006A62AC" w:rsidP="006A62AC">
      <w:pPr>
        <w:pStyle w:val="Heading1"/>
        <w:rPr>
          <w:b/>
          <w:bCs/>
          <w:sz w:val="24"/>
          <w:szCs w:val="24"/>
        </w:rPr>
      </w:pPr>
      <w:bookmarkStart w:id="12" w:name="_Toc214537456"/>
      <w:r>
        <w:rPr>
          <w:b/>
          <w:bCs/>
          <w:sz w:val="24"/>
          <w:szCs w:val="24"/>
        </w:rPr>
        <w:lastRenderedPageBreak/>
        <w:t>C</w:t>
      </w:r>
      <w:r w:rsidRPr="0054024B">
        <w:rPr>
          <w:b/>
          <w:bCs/>
          <w:sz w:val="24"/>
          <w:szCs w:val="24"/>
        </w:rPr>
        <w:t>omprehensive Resume Sample</w:t>
      </w:r>
      <w:r>
        <w:rPr>
          <w:b/>
          <w:bCs/>
          <w:sz w:val="24"/>
          <w:szCs w:val="24"/>
        </w:rPr>
        <w:t xml:space="preserve"> 1</w:t>
      </w:r>
      <w:bookmarkEnd w:id="12"/>
    </w:p>
    <w:p w14:paraId="6416DE86" w14:textId="77777777" w:rsidR="006A62AC" w:rsidRDefault="006A62AC" w:rsidP="006A62AC">
      <w:r>
        <w:rPr>
          <w:noProof/>
        </w:rPr>
        <w:drawing>
          <wp:anchor distT="0" distB="0" distL="114300" distR="114300" simplePos="0" relativeHeight="251668480" behindDoc="0" locked="0" layoutInCell="1" allowOverlap="1" wp14:anchorId="095BFA10" wp14:editId="2894F734">
            <wp:simplePos x="0" y="0"/>
            <wp:positionH relativeFrom="margin">
              <wp:align>right</wp:align>
            </wp:positionH>
            <wp:positionV relativeFrom="paragraph">
              <wp:posOffset>94615</wp:posOffset>
            </wp:positionV>
            <wp:extent cx="7044690" cy="8569325"/>
            <wp:effectExtent l="0" t="0" r="3810" b="3175"/>
            <wp:wrapNone/>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044690" cy="8569325"/>
                    </a:xfrm>
                    <a:prstGeom prst="rect">
                      <a:avLst/>
                    </a:prstGeom>
                  </pic:spPr>
                </pic:pic>
              </a:graphicData>
            </a:graphic>
          </wp:anchor>
        </w:drawing>
      </w:r>
    </w:p>
    <w:p w14:paraId="5C6399EA" w14:textId="77777777" w:rsidR="006A62AC" w:rsidRDefault="006A62AC" w:rsidP="006A62AC"/>
    <w:p w14:paraId="74147AAD" w14:textId="77777777" w:rsidR="006A62AC" w:rsidRDefault="006A62AC" w:rsidP="006A62AC"/>
    <w:p w14:paraId="50B3226D" w14:textId="77777777" w:rsidR="006A62AC" w:rsidRDefault="006A62AC" w:rsidP="006A62AC"/>
    <w:p w14:paraId="033C98E0" w14:textId="77777777" w:rsidR="006A62AC" w:rsidRDefault="006A62AC" w:rsidP="006A62AC"/>
    <w:p w14:paraId="46C184B8" w14:textId="77777777" w:rsidR="006A62AC" w:rsidRDefault="006A62AC" w:rsidP="006A62AC"/>
    <w:p w14:paraId="090D5B4B" w14:textId="77777777" w:rsidR="006A62AC" w:rsidRDefault="006A62AC" w:rsidP="006A62AC"/>
    <w:p w14:paraId="60740B8F" w14:textId="77777777" w:rsidR="006A62AC" w:rsidRDefault="006A62AC" w:rsidP="006A62AC"/>
    <w:p w14:paraId="5EEC5972" w14:textId="77777777" w:rsidR="006A62AC" w:rsidRDefault="006A62AC" w:rsidP="006A62AC"/>
    <w:p w14:paraId="2C3044DB" w14:textId="77777777" w:rsidR="006A62AC" w:rsidRDefault="006A62AC" w:rsidP="006A62AC"/>
    <w:p w14:paraId="52CE4240" w14:textId="77777777" w:rsidR="006A62AC" w:rsidRDefault="006A62AC" w:rsidP="006A62AC"/>
    <w:p w14:paraId="4DD07009" w14:textId="77777777" w:rsidR="006A62AC" w:rsidRDefault="006A62AC" w:rsidP="006A62AC"/>
    <w:p w14:paraId="5066DA7E" w14:textId="77777777" w:rsidR="006A62AC" w:rsidRDefault="006A62AC" w:rsidP="006A62AC"/>
    <w:p w14:paraId="14D8E9B8" w14:textId="77777777" w:rsidR="006A62AC" w:rsidRDefault="006A62AC" w:rsidP="006A62AC"/>
    <w:p w14:paraId="608AF86E" w14:textId="77777777" w:rsidR="006A62AC" w:rsidRDefault="006A62AC" w:rsidP="006A62AC"/>
    <w:p w14:paraId="4E6983D4" w14:textId="77777777" w:rsidR="006A62AC" w:rsidRDefault="006A62AC" w:rsidP="006A62AC"/>
    <w:p w14:paraId="40F33D1F" w14:textId="77777777" w:rsidR="006A62AC" w:rsidRDefault="006A62AC" w:rsidP="006A62AC"/>
    <w:p w14:paraId="4E7CB7AF" w14:textId="77777777" w:rsidR="006A62AC" w:rsidRDefault="006A62AC" w:rsidP="006A62AC"/>
    <w:p w14:paraId="219FA438" w14:textId="77777777" w:rsidR="006A62AC" w:rsidRDefault="006A62AC" w:rsidP="006A62AC"/>
    <w:p w14:paraId="046BC48D" w14:textId="77777777" w:rsidR="006A62AC" w:rsidRDefault="006A62AC" w:rsidP="006A62AC"/>
    <w:p w14:paraId="355FFE49" w14:textId="77777777" w:rsidR="006A62AC" w:rsidRDefault="006A62AC" w:rsidP="006A62AC"/>
    <w:p w14:paraId="3EAAFEAD" w14:textId="77777777" w:rsidR="006A62AC" w:rsidRDefault="006A62AC" w:rsidP="006A62AC"/>
    <w:p w14:paraId="40F9099D" w14:textId="77777777" w:rsidR="006A62AC" w:rsidRDefault="006A62AC" w:rsidP="006A62AC"/>
    <w:p w14:paraId="2CF2B2EA" w14:textId="77777777" w:rsidR="006A62AC" w:rsidRDefault="006A62AC" w:rsidP="006A62AC"/>
    <w:p w14:paraId="75C67D8B" w14:textId="77777777" w:rsidR="006A62AC" w:rsidRDefault="006A62AC" w:rsidP="006A62AC"/>
    <w:p w14:paraId="5ACB22B9" w14:textId="77777777" w:rsidR="006A62AC" w:rsidRDefault="006A62AC" w:rsidP="006A62AC"/>
    <w:p w14:paraId="3DFFFC55" w14:textId="77777777" w:rsidR="006A62AC" w:rsidRDefault="006A62AC" w:rsidP="006A62AC"/>
    <w:p w14:paraId="20801CA7" w14:textId="77777777" w:rsidR="006A62AC" w:rsidRDefault="006A62AC" w:rsidP="006A62AC"/>
    <w:p w14:paraId="6DD7E8FD" w14:textId="77777777" w:rsidR="006A62AC" w:rsidRPr="00C133AE" w:rsidRDefault="006A62AC" w:rsidP="006A62AC"/>
    <w:p w14:paraId="0F122634" w14:textId="77777777" w:rsidR="006A62AC" w:rsidRDefault="006A62AC" w:rsidP="006A62AC">
      <w:pPr>
        <w:pStyle w:val="Heading1"/>
        <w:rPr>
          <w:b/>
          <w:bCs/>
          <w:sz w:val="24"/>
          <w:szCs w:val="24"/>
        </w:rPr>
      </w:pPr>
      <w:bookmarkStart w:id="13" w:name="_Toc214537457"/>
      <w:r>
        <w:rPr>
          <w:noProof/>
        </w:rPr>
        <w:lastRenderedPageBreak/>
        <w:drawing>
          <wp:anchor distT="0" distB="0" distL="114300" distR="114300" simplePos="0" relativeHeight="251669504" behindDoc="0" locked="0" layoutInCell="1" allowOverlap="1" wp14:anchorId="75DC52FD" wp14:editId="2068B098">
            <wp:simplePos x="0" y="0"/>
            <wp:positionH relativeFrom="margin">
              <wp:align>center</wp:align>
            </wp:positionH>
            <wp:positionV relativeFrom="paragraph">
              <wp:posOffset>235585</wp:posOffset>
            </wp:positionV>
            <wp:extent cx="7334250" cy="8525814"/>
            <wp:effectExtent l="0" t="0" r="0" b="889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7341151" cy="8533836"/>
                    </a:xfrm>
                    <a:prstGeom prst="rect">
                      <a:avLst/>
                    </a:prstGeom>
                  </pic:spPr>
                </pic:pic>
              </a:graphicData>
            </a:graphic>
            <wp14:sizeRelV relativeFrom="margin">
              <wp14:pctHeight>0</wp14:pctHeight>
            </wp14:sizeRelV>
          </wp:anchor>
        </w:drawing>
      </w:r>
      <w:r w:rsidRPr="00346FFA">
        <w:rPr>
          <w:b/>
          <w:bCs/>
          <w:sz w:val="24"/>
          <w:szCs w:val="24"/>
        </w:rPr>
        <w:t>Comprehensive Resume Sample 2</w:t>
      </w:r>
      <w:bookmarkEnd w:id="13"/>
    </w:p>
    <w:p w14:paraId="465048C5" w14:textId="77777777" w:rsidR="006A62AC" w:rsidRDefault="006A62AC" w:rsidP="006A62AC"/>
    <w:p w14:paraId="11048A08" w14:textId="77777777" w:rsidR="006A62AC" w:rsidRDefault="006A62AC" w:rsidP="006A62AC"/>
    <w:p w14:paraId="76300DEC" w14:textId="77777777" w:rsidR="006A62AC" w:rsidRDefault="006A62AC" w:rsidP="006A62AC"/>
    <w:p w14:paraId="2C931FB4" w14:textId="77777777" w:rsidR="006A62AC" w:rsidRDefault="006A62AC" w:rsidP="006A62AC"/>
    <w:p w14:paraId="233417BB" w14:textId="77777777" w:rsidR="006A62AC" w:rsidRDefault="006A62AC" w:rsidP="006A62AC"/>
    <w:p w14:paraId="207F2485" w14:textId="77777777" w:rsidR="006A62AC" w:rsidRDefault="006A62AC" w:rsidP="006A62AC"/>
    <w:p w14:paraId="48A8D603" w14:textId="77777777" w:rsidR="006A62AC" w:rsidRDefault="006A62AC" w:rsidP="006A62AC"/>
    <w:p w14:paraId="102706D0" w14:textId="77777777" w:rsidR="006A62AC" w:rsidRDefault="006A62AC" w:rsidP="006A62AC"/>
    <w:p w14:paraId="443D053F" w14:textId="77777777" w:rsidR="006A62AC" w:rsidRDefault="006A62AC" w:rsidP="006A62AC"/>
    <w:p w14:paraId="73FF17C0" w14:textId="77777777" w:rsidR="006A62AC" w:rsidRDefault="006A62AC" w:rsidP="006A62AC"/>
    <w:p w14:paraId="1C3F2719" w14:textId="77777777" w:rsidR="006A62AC" w:rsidRDefault="006A62AC" w:rsidP="006A62AC"/>
    <w:p w14:paraId="3DCBB7C8" w14:textId="77777777" w:rsidR="006A62AC" w:rsidRDefault="006A62AC" w:rsidP="006A62AC"/>
    <w:p w14:paraId="4B565B5B" w14:textId="77777777" w:rsidR="006A62AC" w:rsidRDefault="006A62AC" w:rsidP="006A62AC"/>
    <w:p w14:paraId="4AFB9AE2" w14:textId="77777777" w:rsidR="006A62AC" w:rsidRDefault="006A62AC" w:rsidP="006A62AC"/>
    <w:p w14:paraId="3171AE5D" w14:textId="77777777" w:rsidR="006A62AC" w:rsidRDefault="006A62AC" w:rsidP="006A62AC"/>
    <w:p w14:paraId="713AEC97" w14:textId="77777777" w:rsidR="006A62AC" w:rsidRDefault="006A62AC" w:rsidP="006A62AC"/>
    <w:p w14:paraId="7C934FA4" w14:textId="77777777" w:rsidR="006A62AC" w:rsidRDefault="006A62AC" w:rsidP="006A62AC"/>
    <w:p w14:paraId="3A635145" w14:textId="77777777" w:rsidR="006A62AC" w:rsidRDefault="006A62AC" w:rsidP="006A62AC"/>
    <w:p w14:paraId="0F31A64D" w14:textId="77777777" w:rsidR="006A62AC" w:rsidRDefault="006A62AC" w:rsidP="006A62AC"/>
    <w:p w14:paraId="7EC59077" w14:textId="77777777" w:rsidR="006A62AC" w:rsidRDefault="006A62AC" w:rsidP="006A62AC"/>
    <w:p w14:paraId="7C4423C8" w14:textId="77777777" w:rsidR="006A62AC" w:rsidRDefault="006A62AC" w:rsidP="006A62AC"/>
    <w:p w14:paraId="5D1DA7EA" w14:textId="77777777" w:rsidR="006A62AC" w:rsidRDefault="006A62AC" w:rsidP="006A62AC"/>
    <w:p w14:paraId="55BFAA60" w14:textId="77777777" w:rsidR="006A62AC" w:rsidRDefault="006A62AC" w:rsidP="006A62AC"/>
    <w:p w14:paraId="34F81412" w14:textId="77777777" w:rsidR="006A62AC" w:rsidRDefault="006A62AC" w:rsidP="006A62AC"/>
    <w:p w14:paraId="2C26BF4C" w14:textId="77777777" w:rsidR="006A62AC" w:rsidRDefault="006A62AC" w:rsidP="006A62AC"/>
    <w:p w14:paraId="65858865" w14:textId="77777777" w:rsidR="006A62AC" w:rsidRDefault="006A62AC" w:rsidP="006A62AC"/>
    <w:p w14:paraId="4ECE76F6" w14:textId="77777777" w:rsidR="006A62AC" w:rsidRDefault="006A62AC" w:rsidP="006A62AC"/>
    <w:p w14:paraId="61B6A743" w14:textId="77777777" w:rsidR="006A62AC" w:rsidRDefault="006A62AC" w:rsidP="006A62AC"/>
    <w:p w14:paraId="373BA4C2" w14:textId="77777777" w:rsidR="006A62AC" w:rsidRDefault="006A62AC" w:rsidP="006A62AC">
      <w:r>
        <w:br w:type="page"/>
      </w:r>
    </w:p>
    <w:p w14:paraId="062C8424" w14:textId="77777777" w:rsidR="006A62AC" w:rsidRPr="002E4583" w:rsidRDefault="006A62AC" w:rsidP="006A62AC">
      <w:pPr>
        <w:pStyle w:val="Heading1"/>
        <w:rPr>
          <w:b/>
          <w:bCs/>
        </w:rPr>
      </w:pPr>
      <w:bookmarkStart w:id="14" w:name="_Toc214537458"/>
      <w:r w:rsidRPr="002E4583">
        <w:rPr>
          <w:b/>
          <w:bCs/>
          <w:sz w:val="24"/>
          <w:szCs w:val="24"/>
        </w:rPr>
        <w:lastRenderedPageBreak/>
        <w:t>Letter of Appreciation Sample Guide</w:t>
      </w:r>
      <w:bookmarkEnd w:id="14"/>
    </w:p>
    <w:p w14:paraId="74D60E80" w14:textId="77777777" w:rsidR="006A62AC" w:rsidRDefault="006A62AC" w:rsidP="006A62AC">
      <w:r>
        <w:rPr>
          <w:noProof/>
        </w:rPr>
        <w:drawing>
          <wp:anchor distT="0" distB="0" distL="114300" distR="114300" simplePos="0" relativeHeight="251670528" behindDoc="0" locked="0" layoutInCell="1" allowOverlap="1" wp14:anchorId="6B4B7448" wp14:editId="48B8EFC8">
            <wp:simplePos x="0" y="0"/>
            <wp:positionH relativeFrom="margin">
              <wp:align>left</wp:align>
            </wp:positionH>
            <wp:positionV relativeFrom="paragraph">
              <wp:posOffset>95769</wp:posOffset>
            </wp:positionV>
            <wp:extent cx="7031355" cy="8190865"/>
            <wp:effectExtent l="0" t="0" r="0" b="635"/>
            <wp:wrapNone/>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031355" cy="8190865"/>
                    </a:xfrm>
                    <a:prstGeom prst="rect">
                      <a:avLst/>
                    </a:prstGeom>
                  </pic:spPr>
                </pic:pic>
              </a:graphicData>
            </a:graphic>
            <wp14:sizeRelV relativeFrom="margin">
              <wp14:pctHeight>0</wp14:pctHeight>
            </wp14:sizeRelV>
          </wp:anchor>
        </w:drawing>
      </w:r>
    </w:p>
    <w:p w14:paraId="52F731E5" w14:textId="77777777" w:rsidR="006A62AC" w:rsidRDefault="006A62AC" w:rsidP="006A62AC"/>
    <w:p w14:paraId="7041FF85" w14:textId="77777777" w:rsidR="006A62AC" w:rsidRDefault="006A62AC" w:rsidP="006A62AC"/>
    <w:p w14:paraId="2EF48FA6" w14:textId="77777777" w:rsidR="006A62AC" w:rsidRDefault="006A62AC" w:rsidP="006A62AC"/>
    <w:p w14:paraId="7737905E" w14:textId="77777777" w:rsidR="006A62AC" w:rsidRDefault="006A62AC" w:rsidP="006A62AC"/>
    <w:p w14:paraId="29AA67C7" w14:textId="77777777" w:rsidR="006A62AC" w:rsidRDefault="006A62AC" w:rsidP="006A62AC"/>
    <w:p w14:paraId="1ED6254B" w14:textId="1F2F654D" w:rsidR="00CF420C" w:rsidRDefault="001D4829">
      <w:r>
        <w:tab/>
      </w:r>
    </w:p>
    <w:p w14:paraId="2F242EFF" w14:textId="77777777" w:rsidR="00594DA7" w:rsidRDefault="00594DA7"/>
    <w:p w14:paraId="4912A3D1" w14:textId="6B236516" w:rsidR="00594DA7" w:rsidRDefault="00594DA7">
      <w:r>
        <w:br w:type="page"/>
      </w:r>
    </w:p>
    <w:p w14:paraId="47E9E6DE" w14:textId="225A98C4" w:rsidR="00594DA7" w:rsidRDefault="00594DA7" w:rsidP="00594DA7">
      <w:pPr>
        <w:pStyle w:val="Heading1"/>
        <w:rPr>
          <w:b/>
          <w:bCs/>
          <w:sz w:val="24"/>
          <w:szCs w:val="24"/>
        </w:rPr>
      </w:pPr>
      <w:bookmarkStart w:id="15" w:name="_Toc214537459"/>
      <w:r w:rsidRPr="00594DA7">
        <w:rPr>
          <w:b/>
          <w:bCs/>
          <w:sz w:val="24"/>
          <w:szCs w:val="24"/>
        </w:rPr>
        <w:lastRenderedPageBreak/>
        <w:t>Cover Letter Example</w:t>
      </w:r>
      <w:bookmarkEnd w:id="15"/>
    </w:p>
    <w:p w14:paraId="262D1C02" w14:textId="77777777" w:rsidR="007B0FAD" w:rsidRDefault="007B0FAD" w:rsidP="007B0FAD"/>
    <w:p w14:paraId="59B2BA9D" w14:textId="77777777" w:rsidR="007B0FAD" w:rsidRPr="003076CF" w:rsidRDefault="007B0FAD" w:rsidP="007B0FAD">
      <w:pPr>
        <w:rPr>
          <w:rFonts w:cstheme="minorHAnsi"/>
          <w:color w:val="333333"/>
          <w:sz w:val="21"/>
          <w:szCs w:val="21"/>
          <w:shd w:val="clear" w:color="auto" w:fill="FFFFFF"/>
        </w:rPr>
      </w:pPr>
      <w:r w:rsidRPr="003076CF">
        <w:rPr>
          <w:rFonts w:cstheme="minorHAnsi"/>
          <w:b/>
          <w:bCs/>
          <w:color w:val="333333"/>
          <w:sz w:val="44"/>
          <w:szCs w:val="44"/>
          <w:u w:val="single"/>
          <w:shd w:val="clear" w:color="auto" w:fill="FFFFFF"/>
        </w:rPr>
        <w:t xml:space="preserve">SAMPLE </w:t>
      </w:r>
      <w:r>
        <w:rPr>
          <w:rFonts w:cstheme="minorHAnsi"/>
          <w:b/>
          <w:bCs/>
          <w:color w:val="333333"/>
          <w:sz w:val="44"/>
          <w:szCs w:val="44"/>
          <w:u w:val="single"/>
          <w:shd w:val="clear" w:color="auto" w:fill="FFFFFF"/>
        </w:rPr>
        <w:t xml:space="preserve">COVER </w:t>
      </w:r>
      <w:r w:rsidRPr="003076CF">
        <w:rPr>
          <w:rFonts w:cstheme="minorHAnsi"/>
          <w:b/>
          <w:bCs/>
          <w:color w:val="333333"/>
          <w:sz w:val="44"/>
          <w:szCs w:val="44"/>
          <w:u w:val="single"/>
          <w:shd w:val="clear" w:color="auto" w:fill="FFFFFF"/>
        </w:rPr>
        <w:t>LETTER</w:t>
      </w:r>
      <w:r>
        <w:rPr>
          <w:rFonts w:cstheme="minorHAnsi"/>
          <w:b/>
          <w:bCs/>
          <w:color w:val="333333"/>
          <w:sz w:val="44"/>
          <w:szCs w:val="44"/>
          <w:u w:val="single"/>
          <w:shd w:val="clear" w:color="auto" w:fill="FFFFFF"/>
        </w:rPr>
        <w:t xml:space="preserve"> FOR SCHOLARSHIPS</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Nicki Jackson</w:t>
      </w:r>
      <w:r w:rsidRPr="003076CF">
        <w:rPr>
          <w:rFonts w:cstheme="minorHAnsi"/>
          <w:color w:val="333333"/>
          <w:sz w:val="21"/>
          <w:szCs w:val="21"/>
          <w:shd w:val="clear" w:color="auto" w:fill="FFFFFF"/>
        </w:rPr>
        <w:br/>
        <w:t>555 Anywhere Street</w:t>
      </w:r>
      <w:r w:rsidRPr="003076CF">
        <w:rPr>
          <w:rFonts w:cstheme="minorHAnsi"/>
          <w:color w:val="333333"/>
          <w:sz w:val="21"/>
          <w:szCs w:val="21"/>
          <w:shd w:val="clear" w:color="auto" w:fill="FFFFFF"/>
        </w:rPr>
        <w:br/>
        <w:t>100 Mile House, BC  V0K 2E1</w:t>
      </w:r>
      <w:r w:rsidRPr="003076CF">
        <w:rPr>
          <w:rFonts w:cstheme="minorHAnsi"/>
          <w:color w:val="333333"/>
          <w:sz w:val="21"/>
          <w:szCs w:val="21"/>
          <w:shd w:val="clear" w:color="auto" w:fill="FFFFFF"/>
        </w:rPr>
        <w:br/>
        <w:t>250-555-5555 </w:t>
      </w:r>
      <w:r w:rsidRPr="003076CF">
        <w:rPr>
          <w:rFonts w:cstheme="minorHAnsi"/>
          <w:color w:val="333333"/>
          <w:sz w:val="21"/>
          <w:szCs w:val="21"/>
        </w:rPr>
        <w:br/>
      </w:r>
      <w:r w:rsidRPr="003076CF">
        <w:rPr>
          <w:rFonts w:cstheme="minorHAnsi"/>
          <w:color w:val="333333"/>
          <w:sz w:val="21"/>
          <w:szCs w:val="21"/>
        </w:rPr>
        <w:br/>
        <w:t>January 18, 2024</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Dear Scholarship Selection Committee:</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 xml:space="preserve">My name is Nicki Jackson and I am applying for the </w:t>
      </w:r>
      <w:r w:rsidRPr="003076CF">
        <w:rPr>
          <w:rFonts w:eastAsia="Times New Roman" w:cstheme="minorHAnsi"/>
          <w:color w:val="000000"/>
          <w:sz w:val="24"/>
          <w:szCs w:val="24"/>
        </w:rPr>
        <w:t xml:space="preserve">100 Mile Performing Arts Society Bursary.  </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(Use this paragraph to tell your reader basic information about yourself and why you are applying for this particular scholarship. Use simple, direct statements. Tell them about you, your family, your background and anything else that may be of interest to your recipient.)</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During my high school years I . . .</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(Use this paragraph to tell the reader about some of the classes you have taken and your extra-curricular clubs, sports, and activities. Mention your hobbies, outside interests and any job or volunteer experience that you may have. You may want to mention any valuable experience you have gained from a particular volunteer effort. )</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After I graduate from high school I plan to . . .</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(Use this paragraph to tell your reader about your plans for the future, as they apply to the scholarship. Mention the school that you have your eyes on and what you intend to study. Are you going to go to seek a job and go to school at the same time? What are your plans for after college? Most importantly, describe why you need the scholarship money. How will this scholarship help you? Have you received other scholarship funds already?)</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Thank you for considering my application...</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(Be sure to thank the scholarship sponsor for considering your application letter.)</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(Attach your required documents, like letters of recommendation, transcripts, and any other required information to this letter or your completed application.)</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Sincerely, </w:t>
      </w:r>
      <w:r w:rsidRPr="003076CF">
        <w:rPr>
          <w:rFonts w:cstheme="minorHAnsi"/>
          <w:color w:val="333333"/>
          <w:sz w:val="21"/>
          <w:szCs w:val="21"/>
        </w:rPr>
        <w:br/>
      </w:r>
      <w:r w:rsidRPr="003076CF">
        <w:rPr>
          <w:rFonts w:cstheme="minorHAnsi"/>
          <w:color w:val="333333"/>
          <w:sz w:val="21"/>
          <w:szCs w:val="21"/>
        </w:rPr>
        <w:br/>
      </w:r>
      <w:r w:rsidRPr="003076CF">
        <w:rPr>
          <w:rFonts w:cstheme="minorHAnsi"/>
          <w:color w:val="333333"/>
          <w:sz w:val="21"/>
          <w:szCs w:val="21"/>
          <w:shd w:val="clear" w:color="auto" w:fill="FFFFFF"/>
        </w:rPr>
        <w:t>(Sign your name) </w:t>
      </w:r>
      <w:r w:rsidRPr="003076CF">
        <w:rPr>
          <w:rFonts w:cstheme="minorHAnsi"/>
          <w:color w:val="333333"/>
          <w:sz w:val="21"/>
          <w:szCs w:val="21"/>
        </w:rPr>
        <w:br/>
      </w:r>
      <w:r w:rsidRPr="003076CF">
        <w:rPr>
          <w:rFonts w:cstheme="minorHAnsi"/>
          <w:color w:val="333333"/>
          <w:sz w:val="21"/>
          <w:szCs w:val="21"/>
        </w:rPr>
        <w:br/>
      </w:r>
      <w:r>
        <w:rPr>
          <w:rFonts w:cstheme="minorHAnsi"/>
          <w:color w:val="333333"/>
          <w:sz w:val="21"/>
          <w:szCs w:val="21"/>
          <w:shd w:val="clear" w:color="auto" w:fill="FFFFFF"/>
        </w:rPr>
        <w:t>Nicki Jackson</w:t>
      </w:r>
    </w:p>
    <w:p w14:paraId="097146B8" w14:textId="77777777" w:rsidR="007B0FAD" w:rsidRPr="007B0FAD" w:rsidRDefault="007B0FAD" w:rsidP="007B0FAD"/>
    <w:sectPr w:rsidR="007B0FAD" w:rsidRPr="007B0FAD" w:rsidSect="001D4829">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06BD" w14:textId="77777777" w:rsidR="00FD506C" w:rsidRDefault="00FD506C" w:rsidP="001D4829">
      <w:pPr>
        <w:spacing w:after="0" w:line="240" w:lineRule="auto"/>
      </w:pPr>
      <w:r>
        <w:separator/>
      </w:r>
    </w:p>
  </w:endnote>
  <w:endnote w:type="continuationSeparator" w:id="0">
    <w:p w14:paraId="301C00DC" w14:textId="77777777" w:rsidR="00FD506C" w:rsidRDefault="00FD506C" w:rsidP="001D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08561"/>
      <w:docPartObj>
        <w:docPartGallery w:val="Page Numbers (Bottom of Page)"/>
        <w:docPartUnique/>
      </w:docPartObj>
    </w:sdtPr>
    <w:sdtEndPr>
      <w:rPr>
        <w:noProof/>
      </w:rPr>
    </w:sdtEndPr>
    <w:sdtContent>
      <w:p w14:paraId="6E394390" w14:textId="21E5AEC3" w:rsidR="001D4829" w:rsidRDefault="001D482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50346CC" w14:textId="77777777" w:rsidR="001D4829" w:rsidRDefault="001D4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4F11" w14:textId="77777777" w:rsidR="00FD506C" w:rsidRDefault="00FD506C" w:rsidP="001D4829">
      <w:pPr>
        <w:spacing w:after="0" w:line="240" w:lineRule="auto"/>
      </w:pPr>
      <w:r>
        <w:separator/>
      </w:r>
    </w:p>
  </w:footnote>
  <w:footnote w:type="continuationSeparator" w:id="0">
    <w:p w14:paraId="6D34804F" w14:textId="77777777" w:rsidR="00FD506C" w:rsidRDefault="00FD506C" w:rsidP="001D4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23" w:hanging="251"/>
      </w:pPr>
      <w:rPr>
        <w:rFonts w:cs="Times New Roman"/>
        <w:spacing w:val="-1"/>
        <w:w w:val="90"/>
      </w:rPr>
    </w:lvl>
    <w:lvl w:ilvl="1">
      <w:start w:val="1"/>
      <w:numFmt w:val="upperLetter"/>
      <w:lvlText w:val="%2)"/>
      <w:lvlJc w:val="left"/>
      <w:pPr>
        <w:ind w:left="170" w:hanging="288"/>
      </w:pPr>
      <w:rPr>
        <w:rFonts w:cs="Times New Roman"/>
        <w:spacing w:val="-1"/>
        <w:w w:val="102"/>
      </w:rPr>
    </w:lvl>
    <w:lvl w:ilvl="2">
      <w:numFmt w:val="bullet"/>
      <w:lvlText w:val="•"/>
      <w:lvlJc w:val="left"/>
      <w:pPr>
        <w:ind w:left="420" w:hanging="288"/>
      </w:pPr>
    </w:lvl>
    <w:lvl w:ilvl="3">
      <w:numFmt w:val="bullet"/>
      <w:lvlText w:val="•"/>
      <w:lvlJc w:val="left"/>
      <w:pPr>
        <w:ind w:left="440" w:hanging="288"/>
      </w:pPr>
    </w:lvl>
    <w:lvl w:ilvl="4">
      <w:numFmt w:val="bullet"/>
      <w:lvlText w:val="•"/>
      <w:lvlJc w:val="left"/>
      <w:pPr>
        <w:ind w:left="460" w:hanging="288"/>
      </w:pPr>
    </w:lvl>
    <w:lvl w:ilvl="5">
      <w:numFmt w:val="bullet"/>
      <w:lvlText w:val="•"/>
      <w:lvlJc w:val="left"/>
      <w:pPr>
        <w:ind w:left="480" w:hanging="288"/>
      </w:pPr>
    </w:lvl>
    <w:lvl w:ilvl="6">
      <w:numFmt w:val="bullet"/>
      <w:lvlText w:val="•"/>
      <w:lvlJc w:val="left"/>
      <w:pPr>
        <w:ind w:left="500" w:hanging="288"/>
      </w:pPr>
    </w:lvl>
    <w:lvl w:ilvl="7">
      <w:numFmt w:val="bullet"/>
      <w:lvlText w:val="•"/>
      <w:lvlJc w:val="left"/>
      <w:pPr>
        <w:ind w:left="3105" w:hanging="288"/>
      </w:pPr>
    </w:lvl>
    <w:lvl w:ilvl="8">
      <w:numFmt w:val="bullet"/>
      <w:lvlText w:val="•"/>
      <w:lvlJc w:val="left"/>
      <w:pPr>
        <w:ind w:left="5710" w:hanging="288"/>
      </w:pPr>
    </w:lvl>
  </w:abstractNum>
  <w:abstractNum w:abstractNumId="1" w15:restartNumberingAfterBreak="0">
    <w:nsid w:val="038836B2"/>
    <w:multiLevelType w:val="multilevel"/>
    <w:tmpl w:val="116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63DE"/>
    <w:multiLevelType w:val="multilevel"/>
    <w:tmpl w:val="19B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92886"/>
    <w:multiLevelType w:val="hybridMultilevel"/>
    <w:tmpl w:val="C9123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652CC9"/>
    <w:multiLevelType w:val="multilevel"/>
    <w:tmpl w:val="857EA55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B1DFE"/>
    <w:multiLevelType w:val="hybridMultilevel"/>
    <w:tmpl w:val="8326E5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9A1F19"/>
    <w:multiLevelType w:val="multilevel"/>
    <w:tmpl w:val="5F9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26D49"/>
    <w:multiLevelType w:val="hybridMultilevel"/>
    <w:tmpl w:val="CC183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DA6854"/>
    <w:multiLevelType w:val="multilevel"/>
    <w:tmpl w:val="74E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06716"/>
    <w:multiLevelType w:val="multilevel"/>
    <w:tmpl w:val="04D0E2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D78386C"/>
    <w:multiLevelType w:val="multilevel"/>
    <w:tmpl w:val="88DE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D61DD"/>
    <w:multiLevelType w:val="hybridMultilevel"/>
    <w:tmpl w:val="FB9AC7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F4A225F"/>
    <w:multiLevelType w:val="multilevel"/>
    <w:tmpl w:val="BF16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53AA7"/>
    <w:multiLevelType w:val="multilevel"/>
    <w:tmpl w:val="B17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50787"/>
    <w:multiLevelType w:val="hybridMultilevel"/>
    <w:tmpl w:val="FB0EE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3F0B1D"/>
    <w:multiLevelType w:val="multilevel"/>
    <w:tmpl w:val="2C2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409C3"/>
    <w:multiLevelType w:val="hybridMultilevel"/>
    <w:tmpl w:val="19AE98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1C14AA"/>
    <w:multiLevelType w:val="hybridMultilevel"/>
    <w:tmpl w:val="0DD615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EDB3FE8"/>
    <w:multiLevelType w:val="hybridMultilevel"/>
    <w:tmpl w:val="E62A72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F547713"/>
    <w:multiLevelType w:val="hybridMultilevel"/>
    <w:tmpl w:val="0B78485A"/>
    <w:lvl w:ilvl="0" w:tplc="319C74BC">
      <w:start w:val="1"/>
      <w:numFmt w:val="decimal"/>
      <w:lvlText w:val="%1."/>
      <w:lvlJc w:val="left"/>
      <w:pPr>
        <w:ind w:left="720" w:hanging="360"/>
      </w:pPr>
      <w:rPr>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B57EEC"/>
    <w:multiLevelType w:val="multilevel"/>
    <w:tmpl w:val="D3E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42747"/>
    <w:multiLevelType w:val="hybridMultilevel"/>
    <w:tmpl w:val="FE886B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777173A"/>
    <w:multiLevelType w:val="hybridMultilevel"/>
    <w:tmpl w:val="A6D25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B37FC4"/>
    <w:multiLevelType w:val="multilevel"/>
    <w:tmpl w:val="D7DCCAF6"/>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eastAsiaTheme="minorHAnsi" w:cstheme="minorBidi"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1796FF4"/>
    <w:multiLevelType w:val="hybridMultilevel"/>
    <w:tmpl w:val="84122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77527D"/>
    <w:multiLevelType w:val="hybridMultilevel"/>
    <w:tmpl w:val="648E2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2978C2"/>
    <w:multiLevelType w:val="multilevel"/>
    <w:tmpl w:val="E27A24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DA20E33"/>
    <w:multiLevelType w:val="hybridMultilevel"/>
    <w:tmpl w:val="F83CDA7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FFF2B6D"/>
    <w:multiLevelType w:val="multilevel"/>
    <w:tmpl w:val="7888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83D34"/>
    <w:multiLevelType w:val="multilevel"/>
    <w:tmpl w:val="74A2E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603E9"/>
    <w:multiLevelType w:val="multilevel"/>
    <w:tmpl w:val="4D5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4205C"/>
    <w:multiLevelType w:val="multilevel"/>
    <w:tmpl w:val="29F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60D6D"/>
    <w:multiLevelType w:val="multilevel"/>
    <w:tmpl w:val="8DB4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E4E77"/>
    <w:multiLevelType w:val="multilevel"/>
    <w:tmpl w:val="DF5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D1321"/>
    <w:multiLevelType w:val="multilevel"/>
    <w:tmpl w:val="F45A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2B2E3A"/>
    <w:multiLevelType w:val="hybridMultilevel"/>
    <w:tmpl w:val="51D61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F260C8"/>
    <w:multiLevelType w:val="multilevel"/>
    <w:tmpl w:val="6D2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87D5D"/>
    <w:multiLevelType w:val="multilevel"/>
    <w:tmpl w:val="4EE88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7102831"/>
    <w:multiLevelType w:val="hybridMultilevel"/>
    <w:tmpl w:val="555079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7A72E1D"/>
    <w:multiLevelType w:val="multilevel"/>
    <w:tmpl w:val="9E50DD5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88B7842"/>
    <w:multiLevelType w:val="hybridMultilevel"/>
    <w:tmpl w:val="971C7F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6BC70597"/>
    <w:multiLevelType w:val="hybridMultilevel"/>
    <w:tmpl w:val="B9706B6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5E2D64"/>
    <w:multiLevelType w:val="hybridMultilevel"/>
    <w:tmpl w:val="477E4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E81A7E"/>
    <w:multiLevelType w:val="multilevel"/>
    <w:tmpl w:val="35EC0014"/>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eastAsiaTheme="minorHAnsi" w:cstheme="minorBidi"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78726FD8"/>
    <w:multiLevelType w:val="hybridMultilevel"/>
    <w:tmpl w:val="6964BE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5B6270"/>
    <w:multiLevelType w:val="hybridMultilevel"/>
    <w:tmpl w:val="753AC1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1C2227"/>
    <w:multiLevelType w:val="hybridMultilevel"/>
    <w:tmpl w:val="DB32BB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D353997"/>
    <w:multiLevelType w:val="multilevel"/>
    <w:tmpl w:val="4A5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55D88"/>
    <w:multiLevelType w:val="multilevel"/>
    <w:tmpl w:val="058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617041">
    <w:abstractNumId w:val="44"/>
  </w:num>
  <w:num w:numId="2" w16cid:durableId="646514353">
    <w:abstractNumId w:val="4"/>
  </w:num>
  <w:num w:numId="3" w16cid:durableId="1825778918">
    <w:abstractNumId w:val="1"/>
  </w:num>
  <w:num w:numId="4" w16cid:durableId="669335982">
    <w:abstractNumId w:val="35"/>
  </w:num>
  <w:num w:numId="5" w16cid:durableId="1421367530">
    <w:abstractNumId w:val="24"/>
  </w:num>
  <w:num w:numId="6" w16cid:durableId="1654408234">
    <w:abstractNumId w:val="25"/>
  </w:num>
  <w:num w:numId="7" w16cid:durableId="781338289">
    <w:abstractNumId w:val="17"/>
  </w:num>
  <w:num w:numId="8" w16cid:durableId="413357008">
    <w:abstractNumId w:val="11"/>
  </w:num>
  <w:num w:numId="9" w16cid:durableId="1779719334">
    <w:abstractNumId w:val="7"/>
  </w:num>
  <w:num w:numId="10" w16cid:durableId="361711164">
    <w:abstractNumId w:val="16"/>
  </w:num>
  <w:num w:numId="11" w16cid:durableId="110831720">
    <w:abstractNumId w:val="27"/>
  </w:num>
  <w:num w:numId="12" w16cid:durableId="304555302">
    <w:abstractNumId w:val="41"/>
  </w:num>
  <w:num w:numId="13" w16cid:durableId="811213783">
    <w:abstractNumId w:val="14"/>
  </w:num>
  <w:num w:numId="14" w16cid:durableId="484905502">
    <w:abstractNumId w:val="45"/>
  </w:num>
  <w:num w:numId="15" w16cid:durableId="645207084">
    <w:abstractNumId w:val="30"/>
  </w:num>
  <w:num w:numId="16" w16cid:durableId="68576468">
    <w:abstractNumId w:val="6"/>
  </w:num>
  <w:num w:numId="17" w16cid:durableId="1676111115">
    <w:abstractNumId w:val="47"/>
  </w:num>
  <w:num w:numId="18" w16cid:durableId="458181107">
    <w:abstractNumId w:val="12"/>
  </w:num>
  <w:num w:numId="19" w16cid:durableId="894510154">
    <w:abstractNumId w:val="13"/>
  </w:num>
  <w:num w:numId="20" w16cid:durableId="913591581">
    <w:abstractNumId w:val="20"/>
  </w:num>
  <w:num w:numId="21" w16cid:durableId="175390166">
    <w:abstractNumId w:val="36"/>
  </w:num>
  <w:num w:numId="22" w16cid:durableId="1856921623">
    <w:abstractNumId w:val="15"/>
  </w:num>
  <w:num w:numId="23" w16cid:durableId="801340249">
    <w:abstractNumId w:val="34"/>
  </w:num>
  <w:num w:numId="24" w16cid:durableId="1804543014">
    <w:abstractNumId w:val="31"/>
  </w:num>
  <w:num w:numId="25" w16cid:durableId="2082213881">
    <w:abstractNumId w:val="8"/>
  </w:num>
  <w:num w:numId="26" w16cid:durableId="102313907">
    <w:abstractNumId w:val="2"/>
  </w:num>
  <w:num w:numId="27" w16cid:durableId="1934582200">
    <w:abstractNumId w:val="48"/>
  </w:num>
  <w:num w:numId="28" w16cid:durableId="342780312">
    <w:abstractNumId w:val="33"/>
  </w:num>
  <w:num w:numId="29" w16cid:durableId="1054155609">
    <w:abstractNumId w:val="10"/>
  </w:num>
  <w:num w:numId="30" w16cid:durableId="669716149">
    <w:abstractNumId w:val="28"/>
  </w:num>
  <w:num w:numId="31" w16cid:durableId="699598281">
    <w:abstractNumId w:val="5"/>
  </w:num>
  <w:num w:numId="32" w16cid:durableId="144443960">
    <w:abstractNumId w:val="42"/>
  </w:num>
  <w:num w:numId="33" w16cid:durableId="1936862101">
    <w:abstractNumId w:val="19"/>
  </w:num>
  <w:num w:numId="34" w16cid:durableId="819925201">
    <w:abstractNumId w:val="9"/>
  </w:num>
  <w:num w:numId="35" w16cid:durableId="1566604823">
    <w:abstractNumId w:val="26"/>
  </w:num>
  <w:num w:numId="36" w16cid:durableId="201526787">
    <w:abstractNumId w:val="43"/>
  </w:num>
  <w:num w:numId="37" w16cid:durableId="1314944603">
    <w:abstractNumId w:val="23"/>
  </w:num>
  <w:num w:numId="38" w16cid:durableId="369720268">
    <w:abstractNumId w:val="0"/>
  </w:num>
  <w:num w:numId="39" w16cid:durableId="365105642">
    <w:abstractNumId w:val="40"/>
  </w:num>
  <w:num w:numId="40" w16cid:durableId="1755201810">
    <w:abstractNumId w:val="46"/>
  </w:num>
  <w:num w:numId="41" w16cid:durableId="227038510">
    <w:abstractNumId w:val="21"/>
  </w:num>
  <w:num w:numId="42" w16cid:durableId="140319253">
    <w:abstractNumId w:val="38"/>
  </w:num>
  <w:num w:numId="43" w16cid:durableId="1063674510">
    <w:abstractNumId w:val="18"/>
  </w:num>
  <w:num w:numId="44" w16cid:durableId="530536194">
    <w:abstractNumId w:val="39"/>
  </w:num>
  <w:num w:numId="45" w16cid:durableId="1505783605">
    <w:abstractNumId w:val="3"/>
  </w:num>
  <w:num w:numId="46" w16cid:durableId="508299004">
    <w:abstractNumId w:val="32"/>
  </w:num>
  <w:num w:numId="47" w16cid:durableId="1734308253">
    <w:abstractNumId w:val="29"/>
  </w:num>
  <w:num w:numId="48" w16cid:durableId="786436499">
    <w:abstractNumId w:val="37"/>
  </w:num>
  <w:num w:numId="49" w16cid:durableId="773475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29"/>
    <w:rsid w:val="00013A76"/>
    <w:rsid w:val="00015161"/>
    <w:rsid w:val="00024533"/>
    <w:rsid w:val="00047B8C"/>
    <w:rsid w:val="00064DDA"/>
    <w:rsid w:val="0007709B"/>
    <w:rsid w:val="000916B8"/>
    <w:rsid w:val="00094106"/>
    <w:rsid w:val="000F400C"/>
    <w:rsid w:val="00110217"/>
    <w:rsid w:val="0013012D"/>
    <w:rsid w:val="001311AC"/>
    <w:rsid w:val="0013388A"/>
    <w:rsid w:val="001342B5"/>
    <w:rsid w:val="001827F8"/>
    <w:rsid w:val="00190BB3"/>
    <w:rsid w:val="001D1692"/>
    <w:rsid w:val="001D2DCD"/>
    <w:rsid w:val="001D4829"/>
    <w:rsid w:val="002050AC"/>
    <w:rsid w:val="00211BEA"/>
    <w:rsid w:val="002275CF"/>
    <w:rsid w:val="00227FFD"/>
    <w:rsid w:val="0023397C"/>
    <w:rsid w:val="002675BB"/>
    <w:rsid w:val="00275C58"/>
    <w:rsid w:val="00287F3F"/>
    <w:rsid w:val="002968AF"/>
    <w:rsid w:val="002A0ABC"/>
    <w:rsid w:val="002B595B"/>
    <w:rsid w:val="002D6074"/>
    <w:rsid w:val="002F1FE0"/>
    <w:rsid w:val="0031530D"/>
    <w:rsid w:val="00362A12"/>
    <w:rsid w:val="0036494D"/>
    <w:rsid w:val="00365D51"/>
    <w:rsid w:val="003A54C6"/>
    <w:rsid w:val="003A6F24"/>
    <w:rsid w:val="003D4CDA"/>
    <w:rsid w:val="003E4398"/>
    <w:rsid w:val="003E4851"/>
    <w:rsid w:val="003F298C"/>
    <w:rsid w:val="00406222"/>
    <w:rsid w:val="00412D45"/>
    <w:rsid w:val="00444353"/>
    <w:rsid w:val="004514D5"/>
    <w:rsid w:val="004A6D56"/>
    <w:rsid w:val="004A798B"/>
    <w:rsid w:val="004E10EF"/>
    <w:rsid w:val="004F0CC2"/>
    <w:rsid w:val="004F6F6B"/>
    <w:rsid w:val="00533D43"/>
    <w:rsid w:val="00545EC0"/>
    <w:rsid w:val="00565004"/>
    <w:rsid w:val="00594DA7"/>
    <w:rsid w:val="00610196"/>
    <w:rsid w:val="00612F33"/>
    <w:rsid w:val="00616223"/>
    <w:rsid w:val="006307FB"/>
    <w:rsid w:val="00646EE5"/>
    <w:rsid w:val="0064708F"/>
    <w:rsid w:val="00671F1C"/>
    <w:rsid w:val="00677E58"/>
    <w:rsid w:val="00682393"/>
    <w:rsid w:val="00685EAB"/>
    <w:rsid w:val="00687879"/>
    <w:rsid w:val="006A62AC"/>
    <w:rsid w:val="006A739D"/>
    <w:rsid w:val="006C6825"/>
    <w:rsid w:val="006D3C0B"/>
    <w:rsid w:val="006E3467"/>
    <w:rsid w:val="00745504"/>
    <w:rsid w:val="007553AA"/>
    <w:rsid w:val="007616FC"/>
    <w:rsid w:val="0079318C"/>
    <w:rsid w:val="007A118A"/>
    <w:rsid w:val="007A2E66"/>
    <w:rsid w:val="007B0FAD"/>
    <w:rsid w:val="007F05C2"/>
    <w:rsid w:val="00805BBD"/>
    <w:rsid w:val="0081068A"/>
    <w:rsid w:val="00840F85"/>
    <w:rsid w:val="008577BE"/>
    <w:rsid w:val="00882105"/>
    <w:rsid w:val="008838FC"/>
    <w:rsid w:val="00885CD9"/>
    <w:rsid w:val="00890DB4"/>
    <w:rsid w:val="008969F4"/>
    <w:rsid w:val="008A1DFD"/>
    <w:rsid w:val="008B37DF"/>
    <w:rsid w:val="008C1C08"/>
    <w:rsid w:val="008C6C2A"/>
    <w:rsid w:val="008E3A80"/>
    <w:rsid w:val="008E5C83"/>
    <w:rsid w:val="008F7FBA"/>
    <w:rsid w:val="00913ADC"/>
    <w:rsid w:val="0091624E"/>
    <w:rsid w:val="00937BCD"/>
    <w:rsid w:val="00976237"/>
    <w:rsid w:val="00981369"/>
    <w:rsid w:val="00983F4C"/>
    <w:rsid w:val="0098413D"/>
    <w:rsid w:val="00987DC8"/>
    <w:rsid w:val="009957C7"/>
    <w:rsid w:val="009E7BA7"/>
    <w:rsid w:val="009F34DD"/>
    <w:rsid w:val="00A34545"/>
    <w:rsid w:val="00A50481"/>
    <w:rsid w:val="00A701EB"/>
    <w:rsid w:val="00A7240B"/>
    <w:rsid w:val="00A76C16"/>
    <w:rsid w:val="00A81F59"/>
    <w:rsid w:val="00A85994"/>
    <w:rsid w:val="00AA492D"/>
    <w:rsid w:val="00AB2F41"/>
    <w:rsid w:val="00AB5300"/>
    <w:rsid w:val="00AB70B3"/>
    <w:rsid w:val="00AC61E4"/>
    <w:rsid w:val="00AC7B63"/>
    <w:rsid w:val="00AE43EC"/>
    <w:rsid w:val="00B06F28"/>
    <w:rsid w:val="00B070F0"/>
    <w:rsid w:val="00B4404B"/>
    <w:rsid w:val="00B52DFA"/>
    <w:rsid w:val="00B548AE"/>
    <w:rsid w:val="00B55058"/>
    <w:rsid w:val="00BA5F7F"/>
    <w:rsid w:val="00BA7C2C"/>
    <w:rsid w:val="00BE268C"/>
    <w:rsid w:val="00C0351E"/>
    <w:rsid w:val="00C1387D"/>
    <w:rsid w:val="00C158FF"/>
    <w:rsid w:val="00C17D56"/>
    <w:rsid w:val="00C311BB"/>
    <w:rsid w:val="00C327EB"/>
    <w:rsid w:val="00C374A4"/>
    <w:rsid w:val="00C61E05"/>
    <w:rsid w:val="00C65203"/>
    <w:rsid w:val="00C73839"/>
    <w:rsid w:val="00C74394"/>
    <w:rsid w:val="00CB35F7"/>
    <w:rsid w:val="00CE0217"/>
    <w:rsid w:val="00CF0A55"/>
    <w:rsid w:val="00CF37E2"/>
    <w:rsid w:val="00CF420C"/>
    <w:rsid w:val="00CF5FD8"/>
    <w:rsid w:val="00D008D9"/>
    <w:rsid w:val="00D127E1"/>
    <w:rsid w:val="00D17B5D"/>
    <w:rsid w:val="00D21998"/>
    <w:rsid w:val="00D22797"/>
    <w:rsid w:val="00D24453"/>
    <w:rsid w:val="00D3322F"/>
    <w:rsid w:val="00D50F3E"/>
    <w:rsid w:val="00D73C3C"/>
    <w:rsid w:val="00D92AA5"/>
    <w:rsid w:val="00DA59BE"/>
    <w:rsid w:val="00DC0010"/>
    <w:rsid w:val="00DC7EAD"/>
    <w:rsid w:val="00DE011D"/>
    <w:rsid w:val="00E002CC"/>
    <w:rsid w:val="00E01870"/>
    <w:rsid w:val="00E313FC"/>
    <w:rsid w:val="00E5305E"/>
    <w:rsid w:val="00E90744"/>
    <w:rsid w:val="00EA3034"/>
    <w:rsid w:val="00EA71A4"/>
    <w:rsid w:val="00EB25A1"/>
    <w:rsid w:val="00EF71BC"/>
    <w:rsid w:val="00F315FC"/>
    <w:rsid w:val="00F53757"/>
    <w:rsid w:val="00F77A3D"/>
    <w:rsid w:val="00FA3AFE"/>
    <w:rsid w:val="00FC789D"/>
    <w:rsid w:val="00FD506C"/>
    <w:rsid w:val="00FE01F0"/>
    <w:rsid w:val="00FE710F"/>
    <w:rsid w:val="00FE7C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5E09"/>
  <w15:chartTrackingRefBased/>
  <w15:docId w15:val="{2F82F18A-3B16-47A7-8820-68422175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829"/>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5">
    <w:name w:val="heading 5"/>
    <w:basedOn w:val="Normal"/>
    <w:next w:val="Normal"/>
    <w:link w:val="Heading5Char"/>
    <w:uiPriority w:val="1"/>
    <w:unhideWhenUsed/>
    <w:qFormat/>
    <w:rsid w:val="001D4829"/>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8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D4829"/>
    <w:pPr>
      <w:outlineLvl w:val="9"/>
    </w:pPr>
    <w:rPr>
      <w:kern w:val="0"/>
      <w:lang w:val="en-US"/>
      <w14:ligatures w14:val="none"/>
    </w:rPr>
  </w:style>
  <w:style w:type="character" w:styleId="Hyperlink">
    <w:name w:val="Hyperlink"/>
    <w:basedOn w:val="DefaultParagraphFont"/>
    <w:uiPriority w:val="99"/>
    <w:unhideWhenUsed/>
    <w:rsid w:val="001D4829"/>
    <w:rPr>
      <w:color w:val="0000FF"/>
      <w:u w:val="single"/>
    </w:rPr>
  </w:style>
  <w:style w:type="paragraph" w:styleId="TOC1">
    <w:name w:val="toc 1"/>
    <w:basedOn w:val="Normal"/>
    <w:next w:val="Normal"/>
    <w:autoRedefine/>
    <w:uiPriority w:val="39"/>
    <w:unhideWhenUsed/>
    <w:rsid w:val="001D4829"/>
    <w:pPr>
      <w:spacing w:after="100"/>
    </w:pPr>
    <w:rPr>
      <w:kern w:val="0"/>
      <w14:ligatures w14:val="none"/>
    </w:rPr>
  </w:style>
  <w:style w:type="character" w:customStyle="1" w:styleId="wdyuqq">
    <w:name w:val="wdyuqq"/>
    <w:basedOn w:val="DefaultParagraphFont"/>
    <w:rsid w:val="001D4829"/>
  </w:style>
  <w:style w:type="paragraph" w:styleId="Header">
    <w:name w:val="header"/>
    <w:basedOn w:val="Normal"/>
    <w:link w:val="HeaderChar"/>
    <w:uiPriority w:val="99"/>
    <w:unhideWhenUsed/>
    <w:rsid w:val="001D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829"/>
  </w:style>
  <w:style w:type="paragraph" w:styleId="Footer">
    <w:name w:val="footer"/>
    <w:basedOn w:val="Normal"/>
    <w:link w:val="FooterChar"/>
    <w:uiPriority w:val="99"/>
    <w:unhideWhenUsed/>
    <w:rsid w:val="001D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829"/>
  </w:style>
  <w:style w:type="table" w:styleId="TableGrid">
    <w:name w:val="Table Grid"/>
    <w:basedOn w:val="TableNormal"/>
    <w:uiPriority w:val="39"/>
    <w:rsid w:val="001D48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4829"/>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1"/>
    <w:rsid w:val="001D4829"/>
    <w:rPr>
      <w:rFonts w:asciiTheme="majorHAnsi" w:eastAsiaTheme="majorEastAsia" w:hAnsiTheme="majorHAnsi" w:cstheme="majorBidi"/>
      <w:color w:val="2F5496" w:themeColor="accent1" w:themeShade="BF"/>
      <w:kern w:val="0"/>
      <w14:ligatures w14:val="none"/>
    </w:rPr>
  </w:style>
  <w:style w:type="paragraph" w:customStyle="1" w:styleId="04xlpa">
    <w:name w:val="_04xlpa"/>
    <w:basedOn w:val="Normal"/>
    <w:rsid w:val="001D482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1"/>
    <w:qFormat/>
    <w:rsid w:val="001D4829"/>
    <w:pPr>
      <w:ind w:left="720"/>
      <w:contextualSpacing/>
    </w:pPr>
    <w:rPr>
      <w:kern w:val="0"/>
      <w14:ligatures w14:val="none"/>
    </w:rPr>
  </w:style>
  <w:style w:type="paragraph" w:styleId="Title">
    <w:name w:val="Title"/>
    <w:basedOn w:val="Normal"/>
    <w:next w:val="Normal"/>
    <w:link w:val="TitleChar"/>
    <w:uiPriority w:val="10"/>
    <w:qFormat/>
    <w:rsid w:val="001D482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D48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D4829"/>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1D4829"/>
    <w:rPr>
      <w:rFonts w:eastAsiaTheme="minorEastAsia"/>
      <w:color w:val="5A5A5A" w:themeColor="text1" w:themeTint="A5"/>
      <w:spacing w:val="15"/>
      <w:kern w:val="0"/>
      <w14:ligatures w14:val="none"/>
    </w:rPr>
  </w:style>
  <w:style w:type="character" w:styleId="SubtleEmphasis">
    <w:name w:val="Subtle Emphasis"/>
    <w:basedOn w:val="DefaultParagraphFont"/>
    <w:uiPriority w:val="19"/>
    <w:qFormat/>
    <w:rsid w:val="001D4829"/>
    <w:rPr>
      <w:i/>
      <w:iCs/>
      <w:color w:val="404040" w:themeColor="text1" w:themeTint="BF"/>
    </w:rPr>
  </w:style>
  <w:style w:type="character" w:styleId="UnresolvedMention">
    <w:name w:val="Unresolved Mention"/>
    <w:basedOn w:val="DefaultParagraphFont"/>
    <w:uiPriority w:val="99"/>
    <w:semiHidden/>
    <w:unhideWhenUsed/>
    <w:rsid w:val="001D4829"/>
    <w:rPr>
      <w:color w:val="605E5C"/>
      <w:shd w:val="clear" w:color="auto" w:fill="E1DFDD"/>
    </w:rPr>
  </w:style>
  <w:style w:type="paragraph" w:styleId="NormalWeb">
    <w:name w:val="Normal (Web)"/>
    <w:basedOn w:val="Normal"/>
    <w:uiPriority w:val="99"/>
    <w:unhideWhenUsed/>
    <w:rsid w:val="001D482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1D4829"/>
    <w:rPr>
      <w:b/>
      <w:bCs/>
    </w:rPr>
  </w:style>
  <w:style w:type="character" w:styleId="FollowedHyperlink">
    <w:name w:val="FollowedHyperlink"/>
    <w:basedOn w:val="DefaultParagraphFont"/>
    <w:uiPriority w:val="99"/>
    <w:semiHidden/>
    <w:unhideWhenUsed/>
    <w:rsid w:val="001D4829"/>
    <w:rPr>
      <w:color w:val="954F72" w:themeColor="followedHyperlink"/>
      <w:u w:val="single"/>
    </w:rPr>
  </w:style>
  <w:style w:type="character" w:styleId="Emphasis">
    <w:name w:val="Emphasis"/>
    <w:basedOn w:val="DefaultParagraphFont"/>
    <w:uiPriority w:val="20"/>
    <w:qFormat/>
    <w:rsid w:val="001D4829"/>
    <w:rPr>
      <w:i/>
      <w:iCs/>
    </w:rPr>
  </w:style>
  <w:style w:type="paragraph" w:styleId="BodyText">
    <w:name w:val="Body Text"/>
    <w:basedOn w:val="Normal"/>
    <w:link w:val="BodyTextChar"/>
    <w:uiPriority w:val="1"/>
    <w:qFormat/>
    <w:rsid w:val="001D4829"/>
    <w:pPr>
      <w:widowControl w:val="0"/>
      <w:autoSpaceDE w:val="0"/>
      <w:autoSpaceDN w:val="0"/>
      <w:adjustRightInd w:val="0"/>
      <w:spacing w:after="0" w:line="240" w:lineRule="auto"/>
    </w:pPr>
    <w:rPr>
      <w:rFonts w:ascii="Arial" w:eastAsiaTheme="minorEastAsia" w:hAnsi="Arial" w:cs="Arial"/>
      <w:kern w:val="0"/>
      <w:sz w:val="21"/>
      <w:szCs w:val="21"/>
      <w:lang w:eastAsia="en-CA"/>
      <w14:ligatures w14:val="none"/>
    </w:rPr>
  </w:style>
  <w:style w:type="character" w:customStyle="1" w:styleId="BodyTextChar">
    <w:name w:val="Body Text Char"/>
    <w:basedOn w:val="DefaultParagraphFont"/>
    <w:link w:val="BodyText"/>
    <w:uiPriority w:val="1"/>
    <w:rsid w:val="001D4829"/>
    <w:rPr>
      <w:rFonts w:ascii="Arial" w:eastAsiaTheme="minorEastAsia" w:hAnsi="Arial" w:cs="Arial"/>
      <w:kern w:val="0"/>
      <w:sz w:val="21"/>
      <w:szCs w:val="21"/>
      <w:lang w:eastAsia="en-CA"/>
      <w14:ligatures w14:val="none"/>
    </w:rPr>
  </w:style>
  <w:style w:type="paragraph" w:customStyle="1" w:styleId="DecimalAligned">
    <w:name w:val="Decimal Aligned"/>
    <w:basedOn w:val="Normal"/>
    <w:uiPriority w:val="40"/>
    <w:qFormat/>
    <w:rsid w:val="001D4829"/>
    <w:pPr>
      <w:tabs>
        <w:tab w:val="decimal" w:pos="360"/>
      </w:tabs>
      <w:spacing w:after="200" w:line="276" w:lineRule="auto"/>
    </w:pPr>
    <w:rPr>
      <w:rFonts w:eastAsiaTheme="minorEastAsia" w:cs="Times New Roman"/>
      <w:kern w:val="0"/>
      <w:lang w:val="en-US"/>
      <w14:ligatures w14:val="none"/>
    </w:rPr>
  </w:style>
  <w:style w:type="table" w:styleId="MediumShading2-Accent5">
    <w:name w:val="Medium Shading 2 Accent 5"/>
    <w:basedOn w:val="TableNormal"/>
    <w:uiPriority w:val="64"/>
    <w:rsid w:val="001D4829"/>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unhideWhenUsed/>
    <w:rsid w:val="001D4829"/>
    <w:pPr>
      <w:spacing w:after="100"/>
      <w:ind w:left="220"/>
    </w:pPr>
    <w:rPr>
      <w:kern w:val="0"/>
      <w14:ligatures w14:val="none"/>
    </w:rPr>
  </w:style>
  <w:style w:type="paragraph" w:styleId="Revision">
    <w:name w:val="Revision"/>
    <w:hidden/>
    <w:uiPriority w:val="99"/>
    <w:semiHidden/>
    <w:rsid w:val="006A6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4177">
      <w:bodyDiv w:val="1"/>
      <w:marLeft w:val="0"/>
      <w:marRight w:val="0"/>
      <w:marTop w:val="0"/>
      <w:marBottom w:val="0"/>
      <w:divBdr>
        <w:top w:val="none" w:sz="0" w:space="0" w:color="auto"/>
        <w:left w:val="none" w:sz="0" w:space="0" w:color="auto"/>
        <w:bottom w:val="none" w:sz="0" w:space="0" w:color="auto"/>
        <w:right w:val="none" w:sz="0" w:space="0" w:color="auto"/>
      </w:divBdr>
    </w:div>
    <w:div w:id="4335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27.bc.ca/PS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education-training/k-12/support/scholarships/provincial-scholarships/pathway-to-teacher-education-scholarshi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sd27.bc.ca/pso/page/791/scholarship-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27.bc.ca/pso/"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A6620-EB2E-4DB1-A5A1-B1CBBAFB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19</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jackson</dc:creator>
  <cp:keywords/>
  <dc:description/>
  <cp:lastModifiedBy>nicole jackson</cp:lastModifiedBy>
  <cp:revision>155</cp:revision>
  <dcterms:created xsi:type="dcterms:W3CDTF">2024-11-18T19:08:00Z</dcterms:created>
  <dcterms:modified xsi:type="dcterms:W3CDTF">2025-11-20T21:30:00Z</dcterms:modified>
</cp:coreProperties>
</file>